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45280" w14:textId="22556EA7" w:rsidR="004E238E" w:rsidRPr="00A0712E" w:rsidRDefault="00933FD2" w:rsidP="00933FD2">
      <w:pPr>
        <w:rPr>
          <w:rFonts w:cstheme="minorHAnsi"/>
          <w:b/>
          <w:bCs/>
          <w:sz w:val="20"/>
          <w:szCs w:val="20"/>
        </w:rPr>
      </w:pPr>
      <w:bookmarkStart w:id="0" w:name="_Hlk95491431"/>
      <w:bookmarkEnd w:id="0"/>
      <w:r w:rsidRPr="00A0712E">
        <w:rPr>
          <w:rFonts w:cstheme="minorHAnsi"/>
          <w:noProof/>
          <w:lang w:eastAsia="fr-FR"/>
        </w:rPr>
        <w:drawing>
          <wp:anchor distT="0" distB="0" distL="114300" distR="114300" simplePos="0" relativeHeight="251659264" behindDoc="1" locked="0" layoutInCell="1" allowOverlap="1" wp14:anchorId="6E0BD908" wp14:editId="2E1625CD">
            <wp:simplePos x="0" y="0"/>
            <wp:positionH relativeFrom="column">
              <wp:posOffset>4377806</wp:posOffset>
            </wp:positionH>
            <wp:positionV relativeFrom="page">
              <wp:posOffset>615142</wp:posOffset>
            </wp:positionV>
            <wp:extent cx="1558115" cy="323850"/>
            <wp:effectExtent l="0" t="0" r="4445" b="0"/>
            <wp:wrapTight wrapText="bothSides">
              <wp:wrapPolygon edited="0">
                <wp:start x="0" y="0"/>
                <wp:lineTo x="0" y="20329"/>
                <wp:lineTo x="21397" y="20329"/>
                <wp:lineTo x="21397" y="0"/>
                <wp:lineTo x="0" y="0"/>
              </wp:wrapPolygon>
            </wp:wrapTight>
            <wp:docPr id="8" name="Grafik 1"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1" descr="Une image contenant dessin&#10;&#10;Description générée automatiquement"/>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58115" cy="323850"/>
                    </a:xfrm>
                    <a:prstGeom prst="rect">
                      <a:avLst/>
                    </a:prstGeom>
                  </pic:spPr>
                </pic:pic>
              </a:graphicData>
            </a:graphic>
            <wp14:sizeRelH relativeFrom="margin">
              <wp14:pctWidth>0</wp14:pctWidth>
            </wp14:sizeRelH>
            <wp14:sizeRelV relativeFrom="margin">
              <wp14:pctHeight>0</wp14:pctHeight>
            </wp14:sizeRelV>
          </wp:anchor>
        </w:drawing>
      </w:r>
      <w:r w:rsidR="004E238E" w:rsidRPr="00A0712E">
        <w:rPr>
          <w:rFonts w:eastAsia="Times New Roman" w:cstheme="minorHAnsi"/>
          <w:b/>
          <w:bCs/>
          <w:color w:val="000000"/>
          <w:sz w:val="20"/>
          <w:szCs w:val="20"/>
          <w:lang w:eastAsia="fr-FR"/>
        </w:rPr>
        <w:t>Communiqué de presse</w:t>
      </w:r>
    </w:p>
    <w:p w14:paraId="5A68EE0B" w14:textId="77777777" w:rsidR="00933FD2" w:rsidRPr="00A0712E" w:rsidRDefault="00933FD2" w:rsidP="00933FD2">
      <w:pPr>
        <w:rPr>
          <w:rFonts w:eastAsia="Times New Roman" w:cstheme="minorHAnsi"/>
          <w:color w:val="000000"/>
          <w:sz w:val="21"/>
          <w:szCs w:val="21"/>
          <w:lang w:eastAsia="fr-FR"/>
        </w:rPr>
      </w:pPr>
    </w:p>
    <w:p w14:paraId="08ADD6FD" w14:textId="3E7E6EF9" w:rsidR="004E238E" w:rsidRPr="00A0712E" w:rsidRDefault="00EB5F54" w:rsidP="00933FD2">
      <w:pPr>
        <w:jc w:val="right"/>
        <w:rPr>
          <w:rFonts w:eastAsia="Times New Roman" w:cstheme="minorHAnsi"/>
          <w:color w:val="000000"/>
          <w:sz w:val="21"/>
          <w:szCs w:val="21"/>
          <w:lang w:eastAsia="fr-FR"/>
        </w:rPr>
      </w:pPr>
      <w:r w:rsidRPr="00A0712E">
        <w:rPr>
          <w:rFonts w:eastAsia="Times New Roman" w:cstheme="minorHAnsi"/>
          <w:color w:val="000000"/>
          <w:sz w:val="21"/>
          <w:szCs w:val="21"/>
          <w:lang w:eastAsia="fr-FR"/>
        </w:rPr>
        <w:t>À</w:t>
      </w:r>
      <w:r w:rsidR="00933FD2" w:rsidRPr="00A0712E">
        <w:rPr>
          <w:rFonts w:eastAsia="Times New Roman" w:cstheme="minorHAnsi"/>
          <w:color w:val="000000"/>
          <w:sz w:val="21"/>
          <w:szCs w:val="21"/>
          <w:lang w:eastAsia="fr-FR"/>
        </w:rPr>
        <w:t xml:space="preserve"> </w:t>
      </w:r>
      <w:r w:rsidR="00E053C2" w:rsidRPr="00A0712E">
        <w:rPr>
          <w:rFonts w:eastAsia="Times New Roman" w:cstheme="minorHAnsi"/>
          <w:color w:val="000000"/>
          <w:sz w:val="21"/>
          <w:szCs w:val="21"/>
          <w:lang w:eastAsia="fr-FR"/>
        </w:rPr>
        <w:t>Torcy</w:t>
      </w:r>
      <w:r w:rsidR="004E238E" w:rsidRPr="00A0712E">
        <w:rPr>
          <w:rFonts w:eastAsia="Times New Roman" w:cstheme="minorHAnsi"/>
          <w:color w:val="000000"/>
          <w:sz w:val="21"/>
          <w:szCs w:val="21"/>
          <w:lang w:eastAsia="fr-FR"/>
        </w:rPr>
        <w:t xml:space="preserve">, le </w:t>
      </w:r>
      <w:r w:rsidR="00A0712E" w:rsidRPr="00A0712E">
        <w:rPr>
          <w:rFonts w:eastAsia="Times New Roman" w:cstheme="minorHAnsi"/>
          <w:color w:val="000000"/>
          <w:sz w:val="21"/>
          <w:szCs w:val="21"/>
          <w:lang w:eastAsia="fr-FR"/>
        </w:rPr>
        <w:t xml:space="preserve">xx </w:t>
      </w:r>
      <w:r w:rsidR="004634BF">
        <w:rPr>
          <w:rFonts w:eastAsia="Times New Roman" w:cstheme="minorHAnsi"/>
          <w:color w:val="000000"/>
          <w:sz w:val="21"/>
          <w:szCs w:val="21"/>
          <w:lang w:eastAsia="fr-FR"/>
        </w:rPr>
        <w:t>juin</w:t>
      </w:r>
      <w:r w:rsidR="00E476B3" w:rsidRPr="00A0712E">
        <w:rPr>
          <w:rFonts w:eastAsia="Times New Roman" w:cstheme="minorHAnsi"/>
          <w:color w:val="000000"/>
          <w:sz w:val="21"/>
          <w:szCs w:val="21"/>
          <w:lang w:eastAsia="fr-FR"/>
        </w:rPr>
        <w:t xml:space="preserve"> </w:t>
      </w:r>
      <w:r w:rsidR="004E238E" w:rsidRPr="00A0712E">
        <w:rPr>
          <w:rFonts w:eastAsia="Times New Roman" w:cstheme="minorHAnsi"/>
          <w:color w:val="000000"/>
          <w:sz w:val="21"/>
          <w:szCs w:val="21"/>
          <w:lang w:eastAsia="fr-FR"/>
        </w:rPr>
        <w:t>202</w:t>
      </w:r>
      <w:r w:rsidR="00E053C2" w:rsidRPr="00A0712E">
        <w:rPr>
          <w:rFonts w:eastAsia="Times New Roman" w:cstheme="minorHAnsi"/>
          <w:color w:val="000000"/>
          <w:sz w:val="21"/>
          <w:szCs w:val="21"/>
          <w:lang w:eastAsia="fr-FR"/>
        </w:rPr>
        <w:t>2</w:t>
      </w:r>
    </w:p>
    <w:p w14:paraId="7F614387" w14:textId="072E98D0" w:rsidR="00B55E3F" w:rsidRPr="00A0712E" w:rsidRDefault="00B55E3F" w:rsidP="00933FD2">
      <w:pPr>
        <w:jc w:val="right"/>
        <w:rPr>
          <w:rFonts w:eastAsia="Times New Roman" w:cstheme="minorHAnsi"/>
          <w:color w:val="000000"/>
          <w:sz w:val="21"/>
          <w:szCs w:val="21"/>
          <w:lang w:eastAsia="fr-FR"/>
        </w:rPr>
      </w:pPr>
    </w:p>
    <w:p w14:paraId="5514E66A" w14:textId="38E21CDF" w:rsidR="007178B4" w:rsidRPr="00060221" w:rsidRDefault="0010022C" w:rsidP="00060221">
      <w:pPr>
        <w:spacing w:line="264" w:lineRule="auto"/>
        <w:jc w:val="center"/>
        <w:rPr>
          <w:rFonts w:eastAsia="Times New Roman" w:cstheme="minorHAnsi"/>
          <w:strike/>
          <w:color w:val="000000"/>
          <w:sz w:val="21"/>
          <w:szCs w:val="21"/>
          <w:lang w:eastAsia="fr-FR"/>
        </w:rPr>
      </w:pPr>
      <w:r w:rsidRPr="00060221">
        <w:rPr>
          <w:rFonts w:cstheme="minorHAnsi"/>
          <w:b/>
          <w:bCs/>
          <w:sz w:val="28"/>
          <w:szCs w:val="28"/>
        </w:rPr>
        <w:t>STIHL lance le PS</w:t>
      </w:r>
      <w:r w:rsidR="004634BF">
        <w:rPr>
          <w:rFonts w:cstheme="minorHAnsi"/>
          <w:b/>
          <w:bCs/>
          <w:sz w:val="28"/>
          <w:szCs w:val="28"/>
        </w:rPr>
        <w:t xml:space="preserve"> </w:t>
      </w:r>
      <w:r w:rsidRPr="00060221">
        <w:rPr>
          <w:rFonts w:cstheme="minorHAnsi"/>
          <w:b/>
          <w:bCs/>
          <w:sz w:val="28"/>
          <w:szCs w:val="28"/>
        </w:rPr>
        <w:t xml:space="preserve">3000, </w:t>
      </w:r>
      <w:r w:rsidR="004634BF" w:rsidRPr="004634BF">
        <w:rPr>
          <w:rFonts w:cstheme="minorHAnsi"/>
          <w:b/>
          <w:bCs/>
          <w:sz w:val="28"/>
          <w:szCs w:val="28"/>
        </w:rPr>
        <w:t>un groupe électrogène mobile à destination des professionnels</w:t>
      </w:r>
    </w:p>
    <w:p w14:paraId="44FE6E93" w14:textId="0830714F" w:rsidR="0010022C" w:rsidRPr="00060221" w:rsidRDefault="0010022C" w:rsidP="00060221">
      <w:pPr>
        <w:spacing w:line="264" w:lineRule="auto"/>
        <w:jc w:val="both"/>
        <w:rPr>
          <w:rFonts w:cstheme="minorHAnsi"/>
          <w:b/>
          <w:bCs/>
          <w:color w:val="000000" w:themeColor="text1"/>
        </w:rPr>
      </w:pPr>
      <w:r w:rsidRPr="00060221">
        <w:rPr>
          <w:rFonts w:cstheme="minorHAnsi"/>
          <w:b/>
          <w:bCs/>
          <w:color w:val="000000" w:themeColor="text1"/>
        </w:rPr>
        <w:t>Le PS</w:t>
      </w:r>
      <w:r w:rsidR="00C76D25">
        <w:rPr>
          <w:rFonts w:cstheme="minorHAnsi"/>
          <w:b/>
          <w:bCs/>
          <w:color w:val="000000" w:themeColor="text1"/>
        </w:rPr>
        <w:t xml:space="preserve"> </w:t>
      </w:r>
      <w:r w:rsidRPr="00060221">
        <w:rPr>
          <w:rFonts w:cstheme="minorHAnsi"/>
          <w:b/>
          <w:bCs/>
          <w:color w:val="000000" w:themeColor="text1"/>
        </w:rPr>
        <w:t xml:space="preserve">3000, disponible à la vente en </w:t>
      </w:r>
      <w:r w:rsidR="004634BF">
        <w:rPr>
          <w:rFonts w:cstheme="minorHAnsi"/>
          <w:b/>
          <w:bCs/>
          <w:color w:val="000000" w:themeColor="text1"/>
        </w:rPr>
        <w:t>août</w:t>
      </w:r>
      <w:r w:rsidRPr="00060221">
        <w:rPr>
          <w:rFonts w:cstheme="minorHAnsi"/>
          <w:b/>
          <w:bCs/>
          <w:color w:val="000000" w:themeColor="text1"/>
        </w:rPr>
        <w:t xml:space="preserve"> 2022, </w:t>
      </w:r>
      <w:r w:rsidR="00570270" w:rsidRPr="00060221">
        <w:rPr>
          <w:rFonts w:cstheme="minorHAnsi"/>
          <w:b/>
          <w:bCs/>
          <w:color w:val="000000" w:themeColor="text1"/>
        </w:rPr>
        <w:t xml:space="preserve">s’adresse </w:t>
      </w:r>
      <w:r w:rsidR="004634BF" w:rsidRPr="004634BF">
        <w:rPr>
          <w:rFonts w:cstheme="minorHAnsi"/>
          <w:b/>
          <w:bCs/>
          <w:color w:val="000000" w:themeColor="text1"/>
        </w:rPr>
        <w:t>principalement aux</w:t>
      </w:r>
      <w:r w:rsidR="004634BF">
        <w:rPr>
          <w:rFonts w:cstheme="minorHAnsi"/>
          <w:b/>
          <w:bCs/>
          <w:color w:val="000000" w:themeColor="text1"/>
        </w:rPr>
        <w:t xml:space="preserve"> </w:t>
      </w:r>
      <w:r w:rsidR="00C93860" w:rsidRPr="00060221">
        <w:rPr>
          <w:rFonts w:cstheme="minorHAnsi"/>
          <w:b/>
          <w:bCs/>
          <w:color w:val="000000" w:themeColor="text1"/>
        </w:rPr>
        <w:t xml:space="preserve">paysagistes, collectivités et professionnels du bâtiment utilisant des </w:t>
      </w:r>
      <w:r w:rsidR="00A666A7" w:rsidRPr="00060221">
        <w:rPr>
          <w:rFonts w:cstheme="minorHAnsi"/>
          <w:b/>
          <w:bCs/>
          <w:color w:val="000000" w:themeColor="text1"/>
        </w:rPr>
        <w:t>outils</w:t>
      </w:r>
      <w:r w:rsidR="00C93860" w:rsidRPr="00060221">
        <w:rPr>
          <w:rFonts w:cstheme="minorHAnsi"/>
          <w:b/>
          <w:bCs/>
          <w:color w:val="000000" w:themeColor="text1"/>
        </w:rPr>
        <w:t xml:space="preserve"> électriques. </w:t>
      </w:r>
      <w:r w:rsidR="00415D5C" w:rsidRPr="00060221">
        <w:rPr>
          <w:rFonts w:cstheme="minorHAnsi"/>
          <w:b/>
          <w:bCs/>
          <w:color w:val="000000" w:themeColor="text1"/>
        </w:rPr>
        <w:t>Cette alternative</w:t>
      </w:r>
      <w:r w:rsidR="004634BF">
        <w:rPr>
          <w:rFonts w:cstheme="minorHAnsi"/>
          <w:b/>
          <w:bCs/>
          <w:color w:val="000000" w:themeColor="text1"/>
        </w:rPr>
        <w:t>,</w:t>
      </w:r>
      <w:r w:rsidR="00415D5C" w:rsidRPr="00060221">
        <w:rPr>
          <w:rFonts w:cstheme="minorHAnsi"/>
          <w:b/>
          <w:bCs/>
          <w:color w:val="000000" w:themeColor="text1"/>
        </w:rPr>
        <w:t xml:space="preserve"> non polluante </w:t>
      </w:r>
      <w:r w:rsidR="004634BF" w:rsidRPr="004634BF">
        <w:rPr>
          <w:rFonts w:cstheme="minorHAnsi"/>
          <w:b/>
          <w:bCs/>
          <w:color w:val="000000" w:themeColor="text1"/>
        </w:rPr>
        <w:t>et silencieuse</w:t>
      </w:r>
      <w:r w:rsidR="004634BF">
        <w:rPr>
          <w:rFonts w:cstheme="minorHAnsi"/>
          <w:b/>
          <w:bCs/>
          <w:color w:val="000000" w:themeColor="text1"/>
        </w:rPr>
        <w:t xml:space="preserve">, </w:t>
      </w:r>
      <w:r w:rsidR="00415D5C" w:rsidRPr="00060221">
        <w:rPr>
          <w:rFonts w:cstheme="minorHAnsi"/>
          <w:b/>
          <w:bCs/>
          <w:color w:val="000000" w:themeColor="text1"/>
        </w:rPr>
        <w:t>aux générateurs à essence</w:t>
      </w:r>
      <w:r w:rsidR="002F14F2" w:rsidRPr="00060221">
        <w:rPr>
          <w:rFonts w:cstheme="minorHAnsi"/>
          <w:b/>
          <w:bCs/>
          <w:color w:val="000000" w:themeColor="text1"/>
        </w:rPr>
        <w:t xml:space="preserve"> </w:t>
      </w:r>
      <w:r w:rsidRPr="00060221">
        <w:rPr>
          <w:rFonts w:cstheme="minorHAnsi"/>
          <w:b/>
          <w:bCs/>
          <w:color w:val="000000" w:themeColor="text1"/>
        </w:rPr>
        <w:t xml:space="preserve">permet d’alimenter les appareils </w:t>
      </w:r>
      <w:r w:rsidR="00C93860" w:rsidRPr="00060221">
        <w:rPr>
          <w:rFonts w:cstheme="minorHAnsi"/>
          <w:b/>
          <w:bCs/>
          <w:color w:val="000000" w:themeColor="text1"/>
        </w:rPr>
        <w:t xml:space="preserve">ou de recharger les batteries partout et à tout moment. </w:t>
      </w:r>
    </w:p>
    <w:p w14:paraId="7012FE38" w14:textId="28070D7E" w:rsidR="00AF6743" w:rsidRPr="00060221" w:rsidRDefault="00AF6743" w:rsidP="00060221">
      <w:pPr>
        <w:spacing w:line="264" w:lineRule="auto"/>
        <w:jc w:val="center"/>
        <w:rPr>
          <w:rFonts w:cstheme="minorHAnsi"/>
          <w:b/>
          <w:bCs/>
          <w:color w:val="000000" w:themeColor="text1"/>
        </w:rPr>
      </w:pPr>
      <w:r w:rsidRPr="00060221">
        <w:rPr>
          <w:noProof/>
          <w:lang w:eastAsia="fr-FR"/>
        </w:rPr>
        <w:drawing>
          <wp:inline distT="0" distB="0" distL="0" distR="0" wp14:anchorId="319D64A7" wp14:editId="62C9CD31">
            <wp:extent cx="5760720" cy="1343660"/>
            <wp:effectExtent l="0" t="0" r="0" b="8890"/>
            <wp:docPr id="10" name="Image 10" descr="Une image contenant texte, ex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descr="Une image contenant texte, extérieur&#10;&#10;Description générée automatiquement"/>
                    <pic:cNvPicPr/>
                  </pic:nvPicPr>
                  <pic:blipFill>
                    <a:blip r:embed="rId11"/>
                    <a:stretch>
                      <a:fillRect/>
                    </a:stretch>
                  </pic:blipFill>
                  <pic:spPr>
                    <a:xfrm>
                      <a:off x="0" y="0"/>
                      <a:ext cx="5760720" cy="1343660"/>
                    </a:xfrm>
                    <a:prstGeom prst="rect">
                      <a:avLst/>
                    </a:prstGeom>
                  </pic:spPr>
                </pic:pic>
              </a:graphicData>
            </a:graphic>
          </wp:inline>
        </w:drawing>
      </w:r>
    </w:p>
    <w:p w14:paraId="4C55B494" w14:textId="10AF163F" w:rsidR="00415D5C" w:rsidRPr="00060221" w:rsidRDefault="00415D5C" w:rsidP="00060221">
      <w:pPr>
        <w:spacing w:line="264" w:lineRule="auto"/>
        <w:jc w:val="both"/>
        <w:rPr>
          <w:rFonts w:cstheme="minorHAnsi"/>
          <w:color w:val="000000" w:themeColor="text1"/>
        </w:rPr>
      </w:pPr>
      <w:r w:rsidRPr="00060221">
        <w:rPr>
          <w:rFonts w:cstheme="minorHAnsi"/>
          <w:color w:val="000000" w:themeColor="text1"/>
        </w:rPr>
        <w:t>Les appareils à batterie</w:t>
      </w:r>
      <w:r w:rsidR="00AF6743" w:rsidRPr="00060221">
        <w:rPr>
          <w:rFonts w:cstheme="minorHAnsi"/>
          <w:color w:val="000000" w:themeColor="text1"/>
        </w:rPr>
        <w:t xml:space="preserve"> font depuis quelques années partie du quotidien des professionnels du paysage ou des bâtiments. Silencieux</w:t>
      </w:r>
      <w:r w:rsidR="0053782E" w:rsidRPr="00060221">
        <w:rPr>
          <w:rFonts w:cstheme="minorHAnsi"/>
          <w:color w:val="000000" w:themeColor="text1"/>
        </w:rPr>
        <w:t xml:space="preserve"> et n’émettant aucun gaz </w:t>
      </w:r>
      <w:r w:rsidR="003D16C9" w:rsidRPr="00060221">
        <w:rPr>
          <w:rFonts w:cstheme="minorHAnsi"/>
          <w:color w:val="000000" w:themeColor="text1"/>
        </w:rPr>
        <w:t>à effet de serre</w:t>
      </w:r>
      <w:r w:rsidR="00A666A7" w:rsidRPr="00060221">
        <w:rPr>
          <w:rFonts w:cstheme="minorHAnsi"/>
          <w:color w:val="000000" w:themeColor="text1"/>
        </w:rPr>
        <w:t xml:space="preserve"> lors de leur utilisation</w:t>
      </w:r>
      <w:r w:rsidR="003D16C9" w:rsidRPr="00060221">
        <w:rPr>
          <w:rFonts w:cstheme="minorHAnsi"/>
          <w:color w:val="000000" w:themeColor="text1"/>
        </w:rPr>
        <w:t xml:space="preserve">, ils </w:t>
      </w:r>
      <w:r w:rsidR="001D012C" w:rsidRPr="00060221">
        <w:rPr>
          <w:rFonts w:cstheme="minorHAnsi"/>
          <w:color w:val="000000" w:themeColor="text1"/>
        </w:rPr>
        <w:t>offrent</w:t>
      </w:r>
      <w:r w:rsidR="003D16C9" w:rsidRPr="00060221">
        <w:rPr>
          <w:rFonts w:cstheme="minorHAnsi"/>
          <w:color w:val="000000" w:themeColor="text1"/>
        </w:rPr>
        <w:t xml:space="preserve"> néanmoins une autonomie moins importante que les outils thermiques. C’est pourquoi STIHL </w:t>
      </w:r>
      <w:r w:rsidR="00BC7024" w:rsidRPr="00060221">
        <w:rPr>
          <w:rFonts w:cstheme="minorHAnsi"/>
          <w:color w:val="000000" w:themeColor="text1"/>
        </w:rPr>
        <w:t xml:space="preserve">propose aux utilisateurs professionnels le </w:t>
      </w:r>
      <w:r w:rsidR="00BC7024" w:rsidRPr="00060221">
        <w:rPr>
          <w:rFonts w:cstheme="minorHAnsi"/>
          <w:b/>
          <w:bCs/>
          <w:color w:val="000000" w:themeColor="text1"/>
        </w:rPr>
        <w:t>PS</w:t>
      </w:r>
      <w:r w:rsidR="00C76D25">
        <w:rPr>
          <w:rFonts w:cstheme="minorHAnsi"/>
          <w:b/>
          <w:bCs/>
          <w:color w:val="000000" w:themeColor="text1"/>
        </w:rPr>
        <w:t xml:space="preserve"> </w:t>
      </w:r>
      <w:r w:rsidR="00BC7024" w:rsidRPr="00060221">
        <w:rPr>
          <w:rFonts w:cstheme="minorHAnsi"/>
          <w:b/>
          <w:bCs/>
          <w:color w:val="000000" w:themeColor="text1"/>
        </w:rPr>
        <w:t>3000</w:t>
      </w:r>
      <w:r w:rsidR="00BC7024" w:rsidRPr="00060221">
        <w:rPr>
          <w:rFonts w:cstheme="minorHAnsi"/>
          <w:color w:val="000000" w:themeColor="text1"/>
        </w:rPr>
        <w:t xml:space="preserve">, un </w:t>
      </w:r>
      <w:r w:rsidR="004634BF" w:rsidRPr="004634BF">
        <w:rPr>
          <w:rFonts w:cstheme="minorHAnsi"/>
          <w:color w:val="000000" w:themeColor="text1"/>
        </w:rPr>
        <w:t>groupe électrogène</w:t>
      </w:r>
      <w:r w:rsidR="004634BF">
        <w:rPr>
          <w:rFonts w:cstheme="minorHAnsi"/>
          <w:color w:val="000000" w:themeColor="text1"/>
        </w:rPr>
        <w:t xml:space="preserve"> </w:t>
      </w:r>
      <w:r w:rsidR="00BC7024" w:rsidRPr="00060221">
        <w:rPr>
          <w:rFonts w:cstheme="minorHAnsi"/>
          <w:color w:val="000000" w:themeColor="text1"/>
        </w:rPr>
        <w:t xml:space="preserve">électrique à emporter partout et par tout temps pour alimenter les appareils ou leurs batteries. </w:t>
      </w:r>
    </w:p>
    <w:p w14:paraId="6465B9ED" w14:textId="59AAB7F0" w:rsidR="00BC7024" w:rsidRPr="00060221" w:rsidRDefault="004D6D9F" w:rsidP="00060221">
      <w:pPr>
        <w:spacing w:line="264" w:lineRule="auto"/>
        <w:jc w:val="both"/>
        <w:rPr>
          <w:rFonts w:cstheme="minorHAnsi"/>
          <w:color w:val="000000" w:themeColor="text1"/>
        </w:rPr>
      </w:pPr>
      <w:r w:rsidRPr="00060221">
        <w:rPr>
          <w:rFonts w:cstheme="minorHAnsi"/>
          <w:color w:val="000000" w:themeColor="text1"/>
        </w:rPr>
        <w:t>Le PS</w:t>
      </w:r>
      <w:r w:rsidR="00C76D25">
        <w:rPr>
          <w:rFonts w:cstheme="minorHAnsi"/>
          <w:color w:val="000000" w:themeColor="text1"/>
        </w:rPr>
        <w:t xml:space="preserve"> </w:t>
      </w:r>
      <w:r w:rsidRPr="00060221">
        <w:rPr>
          <w:rFonts w:cstheme="minorHAnsi"/>
          <w:color w:val="000000" w:themeColor="text1"/>
        </w:rPr>
        <w:t xml:space="preserve">3000 est le </w:t>
      </w:r>
      <w:r w:rsidRPr="00060221">
        <w:rPr>
          <w:rFonts w:cstheme="minorHAnsi"/>
          <w:b/>
          <w:bCs/>
          <w:color w:val="000000" w:themeColor="text1"/>
        </w:rPr>
        <w:t>générateur le plus puissant de sa catégorie de poids</w:t>
      </w:r>
      <w:r w:rsidRPr="00060221">
        <w:rPr>
          <w:rFonts w:cstheme="minorHAnsi"/>
          <w:color w:val="000000" w:themeColor="text1"/>
        </w:rPr>
        <w:t xml:space="preserve">. </w:t>
      </w:r>
      <w:r w:rsidR="00BC7024" w:rsidRPr="00060221">
        <w:rPr>
          <w:rFonts w:cstheme="minorHAnsi"/>
          <w:color w:val="000000" w:themeColor="text1"/>
        </w:rPr>
        <w:t>Pesant</w:t>
      </w:r>
      <w:r w:rsidR="00134749" w:rsidRPr="00060221">
        <w:rPr>
          <w:rFonts w:cstheme="minorHAnsi"/>
          <w:color w:val="000000" w:themeColor="text1"/>
        </w:rPr>
        <w:t xml:space="preserve"> moins de</w:t>
      </w:r>
      <w:r w:rsidR="00BC7024" w:rsidRPr="00060221">
        <w:rPr>
          <w:rFonts w:cstheme="minorHAnsi"/>
          <w:color w:val="000000" w:themeColor="text1"/>
        </w:rPr>
        <w:t xml:space="preserve"> </w:t>
      </w:r>
      <w:r w:rsidR="00134749" w:rsidRPr="00060221">
        <w:rPr>
          <w:rFonts w:cstheme="minorHAnsi"/>
          <w:color w:val="000000" w:themeColor="text1"/>
        </w:rPr>
        <w:t>20</w:t>
      </w:r>
      <w:r w:rsidR="00BC7024" w:rsidRPr="00060221">
        <w:rPr>
          <w:rFonts w:cstheme="minorHAnsi"/>
          <w:color w:val="000000" w:themeColor="text1"/>
        </w:rPr>
        <w:t xml:space="preserve"> kg, </w:t>
      </w:r>
      <w:r w:rsidRPr="00060221">
        <w:rPr>
          <w:rFonts w:cstheme="minorHAnsi"/>
          <w:color w:val="000000" w:themeColor="text1"/>
        </w:rPr>
        <w:t>il</w:t>
      </w:r>
      <w:r w:rsidR="00BC7024" w:rsidRPr="00060221">
        <w:rPr>
          <w:rFonts w:cstheme="minorHAnsi"/>
          <w:color w:val="000000" w:themeColor="text1"/>
        </w:rPr>
        <w:t xml:space="preserve"> peut être facilement déplac</w:t>
      </w:r>
      <w:r w:rsidRPr="00060221">
        <w:rPr>
          <w:rFonts w:cstheme="minorHAnsi"/>
          <w:color w:val="000000" w:themeColor="text1"/>
        </w:rPr>
        <w:t>é</w:t>
      </w:r>
      <w:r w:rsidR="00BC7024" w:rsidRPr="00060221">
        <w:rPr>
          <w:rFonts w:cstheme="minorHAnsi"/>
          <w:color w:val="000000" w:themeColor="text1"/>
        </w:rPr>
        <w:t xml:space="preserve"> grâce à ses différentes poignées de transport. </w:t>
      </w:r>
      <w:r w:rsidR="0035056A" w:rsidRPr="00060221">
        <w:rPr>
          <w:rFonts w:cstheme="minorHAnsi"/>
          <w:color w:val="000000" w:themeColor="text1"/>
        </w:rPr>
        <w:t xml:space="preserve">Conforme à la </w:t>
      </w:r>
      <w:r w:rsidR="00BC7024" w:rsidRPr="00060221">
        <w:rPr>
          <w:rFonts w:cstheme="minorHAnsi"/>
          <w:color w:val="000000" w:themeColor="text1"/>
        </w:rPr>
        <w:t>norme IP54</w:t>
      </w:r>
      <w:r w:rsidR="0035056A" w:rsidRPr="00060221">
        <w:rPr>
          <w:rFonts w:cstheme="minorHAnsi"/>
          <w:color w:val="000000" w:themeColor="text1"/>
        </w:rPr>
        <w:t xml:space="preserve"> qui garantit l’</w:t>
      </w:r>
      <w:r w:rsidR="0035056A" w:rsidRPr="00060221">
        <w:rPr>
          <w:rFonts w:cstheme="minorHAnsi"/>
          <w:b/>
          <w:bCs/>
          <w:color w:val="000000" w:themeColor="text1"/>
        </w:rPr>
        <w:t>étanchéité</w:t>
      </w:r>
      <w:r w:rsidR="0035056A" w:rsidRPr="00060221">
        <w:rPr>
          <w:rFonts w:cstheme="minorHAnsi"/>
          <w:color w:val="000000" w:themeColor="text1"/>
        </w:rPr>
        <w:t xml:space="preserve"> </w:t>
      </w:r>
      <w:r w:rsidR="0035056A" w:rsidRPr="00060221">
        <w:rPr>
          <w:rFonts w:cstheme="minorHAnsi"/>
          <w:b/>
          <w:bCs/>
          <w:color w:val="000000" w:themeColor="text1"/>
        </w:rPr>
        <w:t xml:space="preserve">à la poussière et </w:t>
      </w:r>
      <w:r w:rsidR="00483657" w:rsidRPr="00060221">
        <w:rPr>
          <w:rFonts w:cstheme="minorHAnsi"/>
          <w:b/>
          <w:bCs/>
          <w:color w:val="000000" w:themeColor="text1"/>
        </w:rPr>
        <w:t>aux projections d’</w:t>
      </w:r>
      <w:r w:rsidR="0035056A" w:rsidRPr="00060221">
        <w:rPr>
          <w:rFonts w:cstheme="minorHAnsi"/>
          <w:b/>
          <w:bCs/>
          <w:color w:val="000000" w:themeColor="text1"/>
        </w:rPr>
        <w:t>eau</w:t>
      </w:r>
      <w:r w:rsidRPr="00060221">
        <w:rPr>
          <w:rFonts w:cstheme="minorHAnsi"/>
          <w:color w:val="000000" w:themeColor="text1"/>
        </w:rPr>
        <w:t xml:space="preserve">, il convient à tous les types de chantiers et peut sans problème être utilisé sous la pluie. </w:t>
      </w:r>
      <w:r w:rsidR="000C0218" w:rsidRPr="00060221">
        <w:rPr>
          <w:rFonts w:cstheme="minorHAnsi"/>
          <w:color w:val="000000" w:themeColor="text1"/>
        </w:rPr>
        <w:t xml:space="preserve">C’est le compagnon idéal pour les travaux hors-réseau, par exemple de réparation, de nettoyage ou de pompage d’eau. </w:t>
      </w:r>
    </w:p>
    <w:p w14:paraId="33F85BB3" w14:textId="17D93C4F" w:rsidR="004E7A93" w:rsidRPr="00060221" w:rsidRDefault="000C0218" w:rsidP="004E7A93">
      <w:pPr>
        <w:spacing w:after="0" w:line="264" w:lineRule="auto"/>
        <w:jc w:val="both"/>
        <w:rPr>
          <w:rFonts w:cstheme="minorHAnsi"/>
          <w:color w:val="000000" w:themeColor="text1"/>
        </w:rPr>
      </w:pPr>
      <w:r w:rsidRPr="00060221">
        <w:rPr>
          <w:rFonts w:cstheme="minorHAnsi"/>
          <w:color w:val="000000" w:themeColor="text1"/>
        </w:rPr>
        <w:t xml:space="preserve">Chargé à 100% en </w:t>
      </w:r>
      <w:r w:rsidR="004634BF">
        <w:rPr>
          <w:rFonts w:cstheme="minorHAnsi"/>
          <w:color w:val="000000" w:themeColor="text1"/>
        </w:rPr>
        <w:t xml:space="preserve">moins de </w:t>
      </w:r>
      <w:r w:rsidRPr="00060221">
        <w:rPr>
          <w:rFonts w:cstheme="minorHAnsi"/>
          <w:color w:val="000000" w:themeColor="text1"/>
        </w:rPr>
        <w:t xml:space="preserve"> 3 heures, le PS</w:t>
      </w:r>
      <w:r w:rsidR="00C76D25">
        <w:rPr>
          <w:rFonts w:cstheme="minorHAnsi"/>
          <w:color w:val="000000" w:themeColor="text1"/>
        </w:rPr>
        <w:t xml:space="preserve"> </w:t>
      </w:r>
      <w:r w:rsidRPr="00060221">
        <w:rPr>
          <w:rFonts w:cstheme="minorHAnsi"/>
          <w:color w:val="000000" w:themeColor="text1"/>
        </w:rPr>
        <w:t xml:space="preserve">3000 </w:t>
      </w:r>
      <w:r w:rsidR="00A35EB5" w:rsidRPr="00060221">
        <w:rPr>
          <w:rFonts w:cstheme="minorHAnsi"/>
          <w:color w:val="000000" w:themeColor="text1"/>
        </w:rPr>
        <w:t>permet par exemple de faire fonctionner un nettoyeur haute pression professionnel de 3 300 W pendant 30 minutes, de démolir 7,5 tonnes de béton (150</w:t>
      </w:r>
      <w:r w:rsidR="009C79CC" w:rsidRPr="00060221">
        <w:rPr>
          <w:rFonts w:cstheme="minorHAnsi"/>
          <w:color w:val="000000" w:themeColor="text1"/>
        </w:rPr>
        <w:t xml:space="preserve"> </w:t>
      </w:r>
      <w:r w:rsidR="00A35EB5" w:rsidRPr="00060221">
        <w:rPr>
          <w:rFonts w:cstheme="minorHAnsi"/>
          <w:color w:val="000000" w:themeColor="text1"/>
        </w:rPr>
        <w:t>mm) grâce à un marteau-piqueur de 2 200 W, d’utiliser un aspirateur industriel de 1 200 W pendant 100</w:t>
      </w:r>
      <w:r w:rsidR="00F80681" w:rsidRPr="00060221">
        <w:rPr>
          <w:rFonts w:cstheme="minorHAnsi"/>
          <w:color w:val="000000" w:themeColor="text1"/>
        </w:rPr>
        <w:t> </w:t>
      </w:r>
      <w:r w:rsidR="00A35EB5" w:rsidRPr="00060221">
        <w:rPr>
          <w:rFonts w:cstheme="minorHAnsi"/>
          <w:color w:val="000000" w:themeColor="text1"/>
        </w:rPr>
        <w:t xml:space="preserve">minutes, de pomper 28 000 litres d’eau avec une pompe à eau de 1 100 W, </w:t>
      </w:r>
      <w:r w:rsidR="004634BF">
        <w:rPr>
          <w:rFonts w:cstheme="minorHAnsi"/>
          <w:color w:val="000000" w:themeColor="text1"/>
        </w:rPr>
        <w:t>ou</w:t>
      </w:r>
      <w:r w:rsidR="00A35EB5" w:rsidRPr="00060221">
        <w:rPr>
          <w:rFonts w:cstheme="minorHAnsi"/>
          <w:color w:val="000000" w:themeColor="text1"/>
        </w:rPr>
        <w:t xml:space="preserve"> encore d’éclairer un site pendant près de 4 heures avec un projecteur de 650 W – 75 000 lumens. </w:t>
      </w:r>
      <w:r w:rsidR="00A666A7" w:rsidRPr="00060221">
        <w:rPr>
          <w:rFonts w:cstheme="minorHAnsi"/>
          <w:color w:val="000000" w:themeColor="text1"/>
        </w:rPr>
        <w:t xml:space="preserve">Il </w:t>
      </w:r>
      <w:r w:rsidR="00824731" w:rsidRPr="00060221">
        <w:rPr>
          <w:rFonts w:cstheme="minorHAnsi"/>
          <w:color w:val="000000" w:themeColor="text1"/>
        </w:rPr>
        <w:t xml:space="preserve">peut </w:t>
      </w:r>
      <w:r w:rsidR="00A666A7" w:rsidRPr="00060221">
        <w:rPr>
          <w:rFonts w:cstheme="minorHAnsi"/>
          <w:color w:val="000000" w:themeColor="text1"/>
        </w:rPr>
        <w:t xml:space="preserve">en outre </w:t>
      </w:r>
      <w:r w:rsidR="00824731" w:rsidRPr="00060221">
        <w:rPr>
          <w:rFonts w:cstheme="minorHAnsi"/>
          <w:color w:val="000000" w:themeColor="text1"/>
        </w:rPr>
        <w:t xml:space="preserve">assurer </w:t>
      </w:r>
      <w:r w:rsidR="00A666A7" w:rsidRPr="00060221">
        <w:rPr>
          <w:rFonts w:cstheme="minorHAnsi"/>
          <w:color w:val="000000" w:themeColor="text1"/>
        </w:rPr>
        <w:t>plusieurs charges de</w:t>
      </w:r>
      <w:r w:rsidR="00581FA1" w:rsidRPr="00060221">
        <w:rPr>
          <w:rFonts w:cstheme="minorHAnsi"/>
          <w:color w:val="000000" w:themeColor="text1"/>
        </w:rPr>
        <w:t>s batteries de</w:t>
      </w:r>
      <w:r w:rsidR="00A666A7" w:rsidRPr="00060221">
        <w:rPr>
          <w:rFonts w:cstheme="minorHAnsi"/>
          <w:color w:val="000000" w:themeColor="text1"/>
        </w:rPr>
        <w:t xml:space="preserve"> la gamme AP de STIHL : 9 x AP 200, 7 x AP 300, 6 x AP 300 S et 5 x AP 500 S. </w:t>
      </w:r>
    </w:p>
    <w:p w14:paraId="2B851A3D" w14:textId="59E2A46A" w:rsidR="000C0218" w:rsidRDefault="000C0218" w:rsidP="00060221">
      <w:pPr>
        <w:spacing w:line="264" w:lineRule="auto"/>
        <w:jc w:val="both"/>
        <w:rPr>
          <w:rFonts w:cstheme="minorHAnsi"/>
          <w:color w:val="000000" w:themeColor="text1"/>
        </w:rPr>
      </w:pPr>
    </w:p>
    <w:p w14:paraId="5A3AE53A" w14:textId="1308445B" w:rsidR="00945409" w:rsidRPr="00060221" w:rsidRDefault="00A666A7" w:rsidP="00060221">
      <w:pPr>
        <w:spacing w:after="0" w:line="264" w:lineRule="auto"/>
        <w:jc w:val="both"/>
        <w:rPr>
          <w:rFonts w:cstheme="minorHAnsi"/>
          <w:color w:val="000000" w:themeColor="text1"/>
        </w:rPr>
      </w:pPr>
      <w:r w:rsidRPr="00060221">
        <w:rPr>
          <w:rFonts w:cstheme="minorHAnsi"/>
          <w:color w:val="000000" w:themeColor="text1"/>
        </w:rPr>
        <w:t>Le PS</w:t>
      </w:r>
      <w:r w:rsidR="001D73BA">
        <w:rPr>
          <w:rFonts w:cstheme="minorHAnsi"/>
          <w:color w:val="000000" w:themeColor="text1"/>
        </w:rPr>
        <w:t xml:space="preserve"> </w:t>
      </w:r>
      <w:r w:rsidRPr="00060221">
        <w:rPr>
          <w:rFonts w:cstheme="minorHAnsi"/>
          <w:color w:val="000000" w:themeColor="text1"/>
        </w:rPr>
        <w:t xml:space="preserve">3000 </w:t>
      </w:r>
      <w:r w:rsidR="004634BF" w:rsidRPr="004634BF">
        <w:rPr>
          <w:rFonts w:cstheme="minorHAnsi"/>
          <w:color w:val="000000" w:themeColor="text1"/>
        </w:rPr>
        <w:t>est à retrouver dans</w:t>
      </w:r>
      <w:r w:rsidR="004634BF">
        <w:rPr>
          <w:rFonts w:cstheme="minorHAnsi"/>
          <w:color w:val="000000" w:themeColor="text1"/>
        </w:rPr>
        <w:t xml:space="preserve"> </w:t>
      </w:r>
      <w:r w:rsidR="00945409" w:rsidRPr="00060221">
        <w:rPr>
          <w:rFonts w:cstheme="minorHAnsi"/>
          <w:color w:val="000000" w:themeColor="text1"/>
        </w:rPr>
        <w:t xml:space="preserve">le réseau STIHL (liste des revendeurs sur </w:t>
      </w:r>
      <w:hyperlink r:id="rId12" w:history="1">
        <w:r w:rsidR="00945409" w:rsidRPr="00060221">
          <w:rPr>
            <w:rStyle w:val="Lienhypertexte"/>
            <w:rFonts w:cstheme="minorHAnsi"/>
          </w:rPr>
          <w:t>www.stihl.fr</w:t>
        </w:r>
      </w:hyperlink>
      <w:r w:rsidR="00945409" w:rsidRPr="00060221">
        <w:rPr>
          <w:rFonts w:cstheme="minorHAnsi"/>
          <w:color w:val="000000" w:themeColor="text1"/>
        </w:rPr>
        <w:t>)</w:t>
      </w:r>
      <w:r w:rsidR="005731D0" w:rsidRPr="00060221">
        <w:rPr>
          <w:rFonts w:cstheme="minorHAnsi"/>
          <w:color w:val="000000" w:themeColor="text1"/>
        </w:rPr>
        <w:t xml:space="preserve"> au </w:t>
      </w:r>
      <w:r w:rsidR="004634BF" w:rsidRPr="004634BF">
        <w:rPr>
          <w:rFonts w:cstheme="minorHAnsi"/>
          <w:color w:val="000000" w:themeColor="text1"/>
        </w:rPr>
        <w:t>prix conseillé</w:t>
      </w:r>
      <w:r w:rsidR="004634BF">
        <w:rPr>
          <w:rFonts w:cstheme="minorHAnsi"/>
          <w:color w:val="000000" w:themeColor="text1"/>
        </w:rPr>
        <w:t xml:space="preserve"> </w:t>
      </w:r>
      <w:r w:rsidR="005731D0" w:rsidRPr="00060221">
        <w:rPr>
          <w:rFonts w:cstheme="minorHAnsi"/>
          <w:color w:val="000000" w:themeColor="text1"/>
        </w:rPr>
        <w:t>de 3 799 €</w:t>
      </w:r>
      <w:r w:rsidR="00945409" w:rsidRPr="00060221">
        <w:rPr>
          <w:rFonts w:cstheme="minorHAnsi"/>
          <w:color w:val="000000" w:themeColor="text1"/>
        </w:rPr>
        <w:t>.</w:t>
      </w:r>
    </w:p>
    <w:p w14:paraId="2078C979" w14:textId="687E3BB9" w:rsidR="00945409" w:rsidRDefault="00945409" w:rsidP="00060221">
      <w:pPr>
        <w:spacing w:after="0" w:line="264" w:lineRule="auto"/>
        <w:jc w:val="both"/>
        <w:rPr>
          <w:rFonts w:cstheme="minorHAnsi"/>
          <w:color w:val="000000" w:themeColor="text1"/>
        </w:rPr>
      </w:pPr>
    </w:p>
    <w:p w14:paraId="4DC62723" w14:textId="45D83804" w:rsidR="00324398" w:rsidRDefault="00324398" w:rsidP="00060221">
      <w:pPr>
        <w:spacing w:after="0" w:line="264" w:lineRule="auto"/>
        <w:jc w:val="both"/>
        <w:rPr>
          <w:rFonts w:cstheme="minorHAnsi"/>
          <w:color w:val="000000" w:themeColor="text1"/>
        </w:rPr>
      </w:pPr>
    </w:p>
    <w:p w14:paraId="12E9C42D" w14:textId="2D17BA35" w:rsidR="00324398" w:rsidRDefault="00324398" w:rsidP="00060221">
      <w:pPr>
        <w:spacing w:after="0" w:line="264" w:lineRule="auto"/>
        <w:jc w:val="both"/>
        <w:rPr>
          <w:rFonts w:cstheme="minorHAnsi"/>
          <w:color w:val="000000" w:themeColor="text1"/>
        </w:rPr>
      </w:pPr>
    </w:p>
    <w:p w14:paraId="024F3E27" w14:textId="77777777" w:rsidR="00324398" w:rsidRPr="00060221" w:rsidRDefault="00324398" w:rsidP="00060221">
      <w:pPr>
        <w:spacing w:after="0" w:line="264" w:lineRule="auto"/>
        <w:jc w:val="both"/>
        <w:rPr>
          <w:rFonts w:cstheme="minorHAnsi"/>
          <w:color w:val="000000" w:themeColor="text1"/>
        </w:rPr>
      </w:pPr>
    </w:p>
    <w:p w14:paraId="54D5F3E8" w14:textId="51EF8B23" w:rsidR="00945409" w:rsidRDefault="00945409" w:rsidP="00945409">
      <w:pPr>
        <w:spacing w:after="0"/>
        <w:jc w:val="both"/>
        <w:rPr>
          <w:rFonts w:cstheme="minorHAnsi"/>
          <w:b/>
          <w:bCs/>
          <w:color w:val="000000" w:themeColor="text1"/>
        </w:rPr>
      </w:pPr>
      <w:r>
        <w:rPr>
          <w:rFonts w:cstheme="minorHAnsi"/>
          <w:b/>
          <w:bCs/>
          <w:color w:val="000000" w:themeColor="text1"/>
        </w:rPr>
        <w:t>Caractéristiques techniques</w:t>
      </w:r>
    </w:p>
    <w:p w14:paraId="2EFAFA07" w14:textId="77777777" w:rsidR="00945409" w:rsidRDefault="00945409" w:rsidP="00945409">
      <w:pPr>
        <w:spacing w:after="0"/>
        <w:jc w:val="both"/>
        <w:rPr>
          <w:rFonts w:cstheme="minorHAnsi"/>
          <w:color w:val="000000" w:themeColor="text1"/>
        </w:rPr>
      </w:pPr>
    </w:p>
    <w:p w14:paraId="6D56A3D9" w14:textId="08CF5F13" w:rsidR="00945409" w:rsidRDefault="00A666A7" w:rsidP="00945409">
      <w:pPr>
        <w:spacing w:after="0" w:line="240" w:lineRule="auto"/>
        <w:jc w:val="both"/>
        <w:rPr>
          <w:rFonts w:cstheme="minorHAnsi"/>
          <w:color w:val="000000" w:themeColor="text1"/>
          <w:spacing w:val="-2"/>
          <w:kern w:val="16"/>
        </w:rPr>
      </w:pPr>
      <w:r>
        <w:rPr>
          <w:noProof/>
          <w:lang w:eastAsia="fr-FR"/>
        </w:rPr>
        <w:drawing>
          <wp:inline distT="0" distB="0" distL="0" distR="0" wp14:anchorId="167F069D" wp14:editId="1BDA094A">
            <wp:extent cx="5760720" cy="3249295"/>
            <wp:effectExtent l="0" t="0" r="0" b="8255"/>
            <wp:docPr id="11" name="Image 11"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descr="Une image contenant table&#10;&#10;Description générée automatiquement"/>
                    <pic:cNvPicPr/>
                  </pic:nvPicPr>
                  <pic:blipFill>
                    <a:blip r:embed="rId13"/>
                    <a:stretch>
                      <a:fillRect/>
                    </a:stretch>
                  </pic:blipFill>
                  <pic:spPr>
                    <a:xfrm>
                      <a:off x="0" y="0"/>
                      <a:ext cx="5760720" cy="3249295"/>
                    </a:xfrm>
                    <a:prstGeom prst="rect">
                      <a:avLst/>
                    </a:prstGeom>
                  </pic:spPr>
                </pic:pic>
              </a:graphicData>
            </a:graphic>
          </wp:inline>
        </w:drawing>
      </w:r>
    </w:p>
    <w:p w14:paraId="2FD8BCB6" w14:textId="77777777" w:rsidR="00945409" w:rsidRDefault="00945409" w:rsidP="00945409">
      <w:pPr>
        <w:spacing w:after="0"/>
        <w:jc w:val="both"/>
        <w:rPr>
          <w:rFonts w:cstheme="minorHAnsi"/>
          <w:i/>
          <w:iCs/>
          <w:color w:val="000000" w:themeColor="text1"/>
          <w:spacing w:val="-2"/>
        </w:rPr>
      </w:pPr>
    </w:p>
    <w:p w14:paraId="42038DF5" w14:textId="77777777" w:rsidR="00945409" w:rsidRDefault="00945409" w:rsidP="00945409">
      <w:pPr>
        <w:spacing w:after="0" w:line="240" w:lineRule="auto"/>
        <w:jc w:val="both"/>
        <w:rPr>
          <w:rFonts w:cstheme="minorHAnsi"/>
          <w:color w:val="000000" w:themeColor="text1"/>
          <w:spacing w:val="-2"/>
          <w:kern w:val="16"/>
        </w:rPr>
      </w:pPr>
    </w:p>
    <w:p w14:paraId="1D69C19A" w14:textId="77777777" w:rsidR="00945409" w:rsidRDefault="00945409" w:rsidP="00945409">
      <w:pPr>
        <w:spacing w:after="0" w:line="240" w:lineRule="auto"/>
        <w:jc w:val="both"/>
        <w:rPr>
          <w:rFonts w:cstheme="minorHAnsi"/>
          <w:spacing w:val="-2"/>
          <w:kern w:val="16"/>
          <w:sz w:val="20"/>
          <w:szCs w:val="20"/>
        </w:rPr>
      </w:pPr>
    </w:p>
    <w:p w14:paraId="0988346C" w14:textId="77777777" w:rsidR="00624383" w:rsidRPr="00B72F5E" w:rsidRDefault="00624383" w:rsidP="00624383">
      <w:pPr>
        <w:spacing w:after="0" w:line="257" w:lineRule="auto"/>
        <w:rPr>
          <w:rFonts w:cstheme="minorHAnsi"/>
          <w:b/>
          <w:bCs/>
          <w:sz w:val="18"/>
          <w:szCs w:val="18"/>
        </w:rPr>
      </w:pPr>
      <w:r w:rsidRPr="00B72F5E">
        <w:rPr>
          <w:rFonts w:cstheme="minorHAnsi"/>
          <w:b/>
          <w:bCs/>
          <w:sz w:val="18"/>
          <w:szCs w:val="18"/>
        </w:rPr>
        <w:t>À propos de STIHL</w:t>
      </w:r>
    </w:p>
    <w:p w14:paraId="494FCCC7" w14:textId="77777777" w:rsidR="00624383" w:rsidRPr="009515EA" w:rsidRDefault="00624383" w:rsidP="00624383">
      <w:pPr>
        <w:spacing w:line="257" w:lineRule="auto"/>
        <w:jc w:val="both"/>
        <w:rPr>
          <w:color w:val="000000"/>
          <w:sz w:val="18"/>
        </w:rPr>
      </w:pPr>
      <w:r>
        <w:rPr>
          <w:color w:val="000000"/>
          <w:sz w:val="18"/>
        </w:rPr>
        <w:t xml:space="preserve">Le groupe STIHL développe, fabrique et distribue des outils électriques destinés aux professionnels de la sylviculture et de l'agriculture ainsi que pour l'entretien des jardins et des </w:t>
      </w:r>
      <w:r w:rsidRPr="005C7101">
        <w:rPr>
          <w:color w:val="000000"/>
          <w:sz w:val="18"/>
        </w:rPr>
        <w:t xml:space="preserve">installations paysagères, le secteur de la construction et les propriétaires de jardins privés. La gamme de produits est complétée par des solutions numériques et des prestations de service. Les produits sont fondamentalement vendus dans le commerce spécialisé assurant le service après-vente et la boutique en ligne STIHL qui sera étendue à l'échelle internationale dans les prochaines années – avec 42 sociétés STIHL de distribution et de marketing, environ 120 importateurs et plus de 55 000 revendeurs spécialisés dans plus de 160 pays. STIHL produit dans sept pays : Allemagne, États-Unis, Brésil, Suisse, Autriche, Chine et les Philippines. Depuis 1971, STIHL est la marque de tronçonneuses la plus vendue au monde. L'entreprise, dont le siège social se trouve à </w:t>
      </w:r>
      <w:proofErr w:type="spellStart"/>
      <w:r w:rsidRPr="005C7101">
        <w:rPr>
          <w:color w:val="000000"/>
          <w:sz w:val="18"/>
        </w:rPr>
        <w:t>Waiblingen</w:t>
      </w:r>
      <w:proofErr w:type="spellEnd"/>
      <w:r w:rsidRPr="005C7101">
        <w:rPr>
          <w:color w:val="000000"/>
          <w:sz w:val="18"/>
        </w:rPr>
        <w:t xml:space="preserve"> près de Stuttgart, a été fondée en 1926. En 2021, STIHL a réalisé un chiffre d'affaires de 5,06 milliards d'euros avec 20 094 collaborateurs dans le monde entier.</w:t>
      </w:r>
    </w:p>
    <w:p w14:paraId="156FDB51" w14:textId="77777777" w:rsidR="00624383" w:rsidRPr="00B72F5E" w:rsidRDefault="00624383" w:rsidP="00624383">
      <w:pPr>
        <w:spacing w:after="0" w:line="257" w:lineRule="auto"/>
        <w:rPr>
          <w:rFonts w:cstheme="minorHAnsi"/>
          <w:b/>
          <w:bCs/>
          <w:sz w:val="18"/>
          <w:szCs w:val="18"/>
        </w:rPr>
      </w:pPr>
      <w:r w:rsidRPr="00B72F5E">
        <w:rPr>
          <w:rFonts w:cstheme="minorHAnsi"/>
          <w:b/>
          <w:bCs/>
          <w:sz w:val="18"/>
          <w:szCs w:val="18"/>
        </w:rPr>
        <w:t xml:space="preserve">À propos de STIHL France </w:t>
      </w:r>
    </w:p>
    <w:p w14:paraId="7F3D70EA" w14:textId="77777777" w:rsidR="00624383" w:rsidRPr="00B72F5E" w:rsidRDefault="00624383" w:rsidP="00624383">
      <w:pPr>
        <w:spacing w:line="257" w:lineRule="auto"/>
        <w:jc w:val="both"/>
        <w:rPr>
          <w:rFonts w:cstheme="minorHAnsi"/>
          <w:sz w:val="18"/>
          <w:szCs w:val="18"/>
        </w:rPr>
      </w:pPr>
      <w:r w:rsidRPr="00853AD9">
        <w:rPr>
          <w:rFonts w:cstheme="minorHAnsi"/>
          <w:sz w:val="18"/>
          <w:szCs w:val="18"/>
        </w:rPr>
        <w:t>La filiale française de STIHL a été créée en 1984 et a généré un chiffre d’affaires de 371 millions d’euros en 2021. STIHL France collabore avec un réseau de 1880 revendeurs et compte 195 collaborateurs répartis dans 3 sites.</w:t>
      </w:r>
      <w:r w:rsidRPr="00B72F5E">
        <w:rPr>
          <w:rFonts w:cstheme="minorHAnsi"/>
          <w:sz w:val="18"/>
          <w:szCs w:val="18"/>
        </w:rPr>
        <w:t xml:space="preserve"> </w:t>
      </w:r>
      <w:hyperlink r:id="rId14" w:history="1">
        <w:r w:rsidRPr="00D101C5">
          <w:rPr>
            <w:rStyle w:val="Lienhypertexte"/>
            <w:rFonts w:cstheme="minorHAnsi"/>
            <w:sz w:val="18"/>
            <w:szCs w:val="18"/>
          </w:rPr>
          <w:t>www.stihl.fr</w:t>
        </w:r>
      </w:hyperlink>
    </w:p>
    <w:p w14:paraId="0B076772" w14:textId="77777777" w:rsidR="00945409" w:rsidRDefault="00945409" w:rsidP="00945409">
      <w:pPr>
        <w:rPr>
          <w:rFonts w:cstheme="minorHAnsi"/>
          <w:sz w:val="16"/>
          <w:szCs w:val="16"/>
        </w:rPr>
      </w:pPr>
    </w:p>
    <w:p w14:paraId="36183E28" w14:textId="77777777" w:rsidR="00945409" w:rsidRDefault="00945409" w:rsidP="00945409">
      <w:pPr>
        <w:rPr>
          <w:rFonts w:cstheme="minorHAnsi"/>
          <w:sz w:val="16"/>
          <w:szCs w:val="16"/>
        </w:rPr>
      </w:pPr>
    </w:p>
    <w:p w14:paraId="5B1551C8" w14:textId="77777777" w:rsidR="00945409" w:rsidRDefault="00945409" w:rsidP="00945409">
      <w:pPr>
        <w:spacing w:after="0"/>
        <w:jc w:val="center"/>
        <w:rPr>
          <w:rFonts w:cstheme="minorHAnsi"/>
          <w:b/>
          <w:bCs/>
          <w:sz w:val="18"/>
          <w:szCs w:val="18"/>
        </w:rPr>
      </w:pPr>
      <w:r>
        <w:rPr>
          <w:rFonts w:cstheme="minorHAnsi"/>
          <w:b/>
          <w:bCs/>
          <w:sz w:val="18"/>
          <w:szCs w:val="18"/>
        </w:rPr>
        <w:t>Contacts presse – Agence Rumeur Publique</w:t>
      </w:r>
    </w:p>
    <w:p w14:paraId="5BEF49E9" w14:textId="77777777" w:rsidR="00945409" w:rsidRDefault="00E85392" w:rsidP="00945409">
      <w:pPr>
        <w:spacing w:after="0"/>
        <w:jc w:val="center"/>
        <w:rPr>
          <w:rFonts w:cstheme="minorHAnsi"/>
          <w:b/>
          <w:bCs/>
          <w:sz w:val="18"/>
          <w:szCs w:val="18"/>
        </w:rPr>
      </w:pPr>
      <w:hyperlink r:id="rId15" w:history="1">
        <w:r w:rsidR="00945409">
          <w:rPr>
            <w:rStyle w:val="Lienhypertexte"/>
            <w:rFonts w:cstheme="minorHAnsi"/>
            <w:b/>
            <w:bCs/>
            <w:sz w:val="18"/>
            <w:szCs w:val="18"/>
          </w:rPr>
          <w:t>stihl@rumeurpublique.fr</w:t>
        </w:r>
      </w:hyperlink>
      <w:r w:rsidR="00945409">
        <w:rPr>
          <w:rFonts w:cstheme="minorHAnsi"/>
          <w:b/>
          <w:bCs/>
          <w:sz w:val="18"/>
          <w:szCs w:val="18"/>
        </w:rPr>
        <w:t xml:space="preserve">  </w:t>
      </w:r>
    </w:p>
    <w:p w14:paraId="05F34AD6" w14:textId="77777777" w:rsidR="00945409" w:rsidRDefault="00945409" w:rsidP="00945409">
      <w:pPr>
        <w:spacing w:after="0"/>
        <w:jc w:val="center"/>
        <w:rPr>
          <w:rFonts w:cstheme="minorHAnsi"/>
          <w:sz w:val="18"/>
          <w:szCs w:val="18"/>
          <w:lang w:val="it-IT"/>
        </w:rPr>
      </w:pPr>
      <w:r>
        <w:rPr>
          <w:rFonts w:cstheme="minorHAnsi"/>
          <w:sz w:val="18"/>
          <w:szCs w:val="18"/>
          <w:lang w:val="it-IT"/>
        </w:rPr>
        <w:t>Stéphane Chevalier - 06 26 63 69 08</w:t>
      </w:r>
    </w:p>
    <w:p w14:paraId="618AA964" w14:textId="77777777" w:rsidR="00945409" w:rsidRDefault="00945409" w:rsidP="00945409">
      <w:pPr>
        <w:spacing w:after="0"/>
        <w:jc w:val="center"/>
        <w:rPr>
          <w:rFonts w:cstheme="minorHAnsi"/>
          <w:sz w:val="18"/>
          <w:szCs w:val="18"/>
          <w:lang w:val="it-IT"/>
        </w:rPr>
      </w:pPr>
      <w:r>
        <w:rPr>
          <w:rFonts w:cstheme="minorHAnsi"/>
          <w:sz w:val="18"/>
          <w:szCs w:val="18"/>
          <w:lang w:val="it-IT"/>
        </w:rPr>
        <w:t>Antoine Bolcato – 07 77 14 61 97</w:t>
      </w:r>
    </w:p>
    <w:p w14:paraId="1F913D44" w14:textId="77777777" w:rsidR="00945409" w:rsidRDefault="00945409" w:rsidP="00945409">
      <w:pPr>
        <w:spacing w:after="0"/>
        <w:jc w:val="center"/>
        <w:rPr>
          <w:rFonts w:cstheme="minorHAnsi"/>
          <w:sz w:val="18"/>
          <w:szCs w:val="18"/>
          <w:lang w:val="it-IT"/>
        </w:rPr>
      </w:pPr>
      <w:r>
        <w:rPr>
          <w:rFonts w:cstheme="minorHAnsi"/>
          <w:sz w:val="18"/>
          <w:szCs w:val="18"/>
          <w:lang w:val="it-IT"/>
        </w:rPr>
        <w:t>Thierry Del Jesus - 06 60 47 90 38</w:t>
      </w:r>
    </w:p>
    <w:p w14:paraId="21E82EAD" w14:textId="77777777" w:rsidR="00945409" w:rsidRDefault="00945409" w:rsidP="00945409">
      <w:pPr>
        <w:rPr>
          <w:rFonts w:cstheme="minorHAnsi"/>
          <w:strike/>
          <w:lang w:val="it-IT"/>
        </w:rPr>
      </w:pPr>
    </w:p>
    <w:p w14:paraId="4B4F1628" w14:textId="77777777" w:rsidR="004E238E" w:rsidRPr="008E3F24" w:rsidRDefault="004E238E">
      <w:pPr>
        <w:rPr>
          <w:rFonts w:cstheme="minorHAnsi"/>
          <w:strike/>
          <w:lang w:val="it-IT"/>
        </w:rPr>
      </w:pPr>
    </w:p>
    <w:sectPr w:rsidR="004E238E" w:rsidRPr="008E3F24" w:rsidSect="001D7DA8">
      <w:headerReference w:type="default" r:id="rId16"/>
      <w:headerReference w:type="first" r:id="rId17"/>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5AE2E" w14:textId="77777777" w:rsidR="00E85392" w:rsidRDefault="00E85392" w:rsidP="00AB2E28">
      <w:pPr>
        <w:spacing w:after="0" w:line="240" w:lineRule="auto"/>
      </w:pPr>
      <w:r>
        <w:separator/>
      </w:r>
    </w:p>
  </w:endnote>
  <w:endnote w:type="continuationSeparator" w:id="0">
    <w:p w14:paraId="63E96118" w14:textId="77777777" w:rsidR="00E85392" w:rsidRDefault="00E85392" w:rsidP="00AB2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A14B0" w14:textId="77777777" w:rsidR="00E85392" w:rsidRDefault="00E85392" w:rsidP="00AB2E28">
      <w:pPr>
        <w:spacing w:after="0" w:line="240" w:lineRule="auto"/>
      </w:pPr>
      <w:r>
        <w:separator/>
      </w:r>
    </w:p>
  </w:footnote>
  <w:footnote w:type="continuationSeparator" w:id="0">
    <w:p w14:paraId="4C519F20" w14:textId="77777777" w:rsidR="00E85392" w:rsidRDefault="00E85392" w:rsidP="00AB2E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2462A" w14:textId="7F14D7F4" w:rsidR="00C76D25" w:rsidRDefault="00C76D25">
    <w:pPr>
      <w:pStyle w:val="En-tte"/>
    </w:pPr>
    <w:r>
      <w:rPr>
        <w:noProof/>
        <w:lang w:eastAsia="fr-FR"/>
      </w:rPr>
      <mc:AlternateContent>
        <mc:Choice Requires="wps">
          <w:drawing>
            <wp:anchor distT="0" distB="0" distL="114300" distR="114300" simplePos="0" relativeHeight="251657216" behindDoc="0" locked="0" layoutInCell="0" allowOverlap="1" wp14:anchorId="5DADAA0B" wp14:editId="3D9F7220">
              <wp:simplePos x="0" y="0"/>
              <wp:positionH relativeFrom="page">
                <wp:posOffset>0</wp:posOffset>
              </wp:positionH>
              <wp:positionV relativeFrom="page">
                <wp:posOffset>190500</wp:posOffset>
              </wp:positionV>
              <wp:extent cx="7560310" cy="252095"/>
              <wp:effectExtent l="0" t="0" r="0" b="14605"/>
              <wp:wrapNone/>
              <wp:docPr id="1" name="MSIPCMdad34fa3a8311ae6dae70ba8" descr="{&quot;HashCode&quot;:1033845586,&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679A164" w14:textId="05BA1937" w:rsidR="00C76D25" w:rsidRPr="00C76D25" w:rsidRDefault="00C76D25" w:rsidP="00C76D25">
                          <w:pPr>
                            <w:spacing w:after="0"/>
                            <w:jc w:val="center"/>
                            <w:rPr>
                              <w:rFonts w:ascii="Arial" w:hAnsi="Arial" w:cs="Arial"/>
                              <w:color w:val="B1B1B1"/>
                              <w:sz w:val="20"/>
                            </w:rPr>
                          </w:pPr>
                          <w:proofErr w:type="spellStart"/>
                          <w:r w:rsidRPr="00C76D25">
                            <w:rPr>
                              <w:rFonts w:ascii="Arial" w:hAnsi="Arial" w:cs="Arial"/>
                              <w:color w:val="B1B1B1"/>
                              <w:sz w:val="20"/>
                            </w:rPr>
                            <w:t>Intern</w:t>
                          </w:r>
                          <w:proofErr w:type="spellEnd"/>
                          <w:r w:rsidRPr="00C76D25">
                            <w:rPr>
                              <w:rFonts w:ascii="Arial" w:hAnsi="Arial" w:cs="Arial"/>
                              <w:color w:val="B1B1B1"/>
                              <w:sz w:val="20"/>
                            </w:rPr>
                            <w:t xml:space="preserve"> | </w:t>
                          </w:r>
                          <w:proofErr w:type="spellStart"/>
                          <w:r w:rsidRPr="00C76D25">
                            <w:rPr>
                              <w:rFonts w:ascii="Arial" w:hAnsi="Arial" w:cs="Arial"/>
                              <w:color w:val="B1B1B1"/>
                              <w:sz w:val="20"/>
                            </w:rPr>
                            <w:t>Internal</w:t>
                          </w:r>
                          <w:proofErr w:type="spellEnd"/>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DADAA0B" id="_x0000_t202" coordsize="21600,21600" o:spt="202" path="m,l,21600r21600,l21600,xe">
              <v:stroke joinstyle="miter"/>
              <v:path gradientshapeok="t" o:connecttype="rect"/>
            </v:shapetype>
            <v:shape id="MSIPCMdad34fa3a8311ae6dae70ba8" o:spid="_x0000_s1026" type="#_x0000_t202" alt="{&quot;HashCode&quot;:1033845586,&quot;Height&quot;:841.0,&quot;Width&quot;:595.0,&quot;Placement&quot;:&quot;Header&quot;,&quot;Index&quot;:&quot;Primary&quot;,&quot;Section&quot;:1,&quot;Top&quot;:0.0,&quot;Left&quot;:0.0}" style="position:absolute;margin-left:0;margin-top:15pt;width:595.3pt;height:19.85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0679A164" w14:textId="05BA1937" w:rsidR="00C76D25" w:rsidRPr="00C76D25" w:rsidRDefault="00C76D25" w:rsidP="00C76D25">
                    <w:pPr>
                      <w:spacing w:after="0"/>
                      <w:jc w:val="center"/>
                      <w:rPr>
                        <w:rFonts w:ascii="Arial" w:hAnsi="Arial" w:cs="Arial"/>
                        <w:color w:val="B1B1B1"/>
                        <w:sz w:val="20"/>
                      </w:rPr>
                    </w:pPr>
                    <w:proofErr w:type="spellStart"/>
                    <w:r w:rsidRPr="00C76D25">
                      <w:rPr>
                        <w:rFonts w:ascii="Arial" w:hAnsi="Arial" w:cs="Arial"/>
                        <w:color w:val="B1B1B1"/>
                        <w:sz w:val="20"/>
                      </w:rPr>
                      <w:t>Intern</w:t>
                    </w:r>
                    <w:proofErr w:type="spellEnd"/>
                    <w:r w:rsidRPr="00C76D25">
                      <w:rPr>
                        <w:rFonts w:ascii="Arial" w:hAnsi="Arial" w:cs="Arial"/>
                        <w:color w:val="B1B1B1"/>
                        <w:sz w:val="20"/>
                      </w:rPr>
                      <w:t xml:space="preserve"> | </w:t>
                    </w:r>
                    <w:proofErr w:type="spellStart"/>
                    <w:r w:rsidRPr="00C76D25">
                      <w:rPr>
                        <w:rFonts w:ascii="Arial" w:hAnsi="Arial" w:cs="Arial"/>
                        <w:color w:val="B1B1B1"/>
                        <w:sz w:val="20"/>
                      </w:rPr>
                      <w:t>Internal</w:t>
                    </w:r>
                    <w:proofErr w:type="spellEnd"/>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FB2AA" w14:textId="374EAF2B" w:rsidR="00C76D25" w:rsidRDefault="00C76D25">
    <w:pPr>
      <w:pStyle w:val="En-tte"/>
    </w:pPr>
    <w:r>
      <w:rPr>
        <w:noProof/>
        <w:lang w:eastAsia="fr-FR"/>
      </w:rPr>
      <mc:AlternateContent>
        <mc:Choice Requires="wps">
          <w:drawing>
            <wp:anchor distT="0" distB="0" distL="114300" distR="114300" simplePos="0" relativeHeight="251663360" behindDoc="0" locked="0" layoutInCell="0" allowOverlap="1" wp14:anchorId="60A2E13B" wp14:editId="1C9B2F3E">
              <wp:simplePos x="0" y="0"/>
              <wp:positionH relativeFrom="page">
                <wp:posOffset>0</wp:posOffset>
              </wp:positionH>
              <wp:positionV relativeFrom="page">
                <wp:posOffset>190500</wp:posOffset>
              </wp:positionV>
              <wp:extent cx="7560310" cy="252095"/>
              <wp:effectExtent l="0" t="0" r="0" b="14605"/>
              <wp:wrapNone/>
              <wp:docPr id="2" name="MSIPCM16a7461a8dc82bead060469b" descr="{&quot;HashCode&quot;:1033845586,&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715B68" w14:textId="33166877" w:rsidR="00C76D25" w:rsidRPr="00C76D25" w:rsidRDefault="00C76D25" w:rsidP="00C76D25">
                          <w:pPr>
                            <w:spacing w:after="0"/>
                            <w:jc w:val="center"/>
                            <w:rPr>
                              <w:rFonts w:ascii="Arial" w:hAnsi="Arial" w:cs="Arial"/>
                              <w:color w:val="B1B1B1"/>
                              <w:sz w:val="20"/>
                            </w:rPr>
                          </w:pPr>
                          <w:proofErr w:type="spellStart"/>
                          <w:r w:rsidRPr="00C76D25">
                            <w:rPr>
                              <w:rFonts w:ascii="Arial" w:hAnsi="Arial" w:cs="Arial"/>
                              <w:color w:val="B1B1B1"/>
                              <w:sz w:val="20"/>
                            </w:rPr>
                            <w:t>Intern</w:t>
                          </w:r>
                          <w:proofErr w:type="spellEnd"/>
                          <w:r w:rsidRPr="00C76D25">
                            <w:rPr>
                              <w:rFonts w:ascii="Arial" w:hAnsi="Arial" w:cs="Arial"/>
                              <w:color w:val="B1B1B1"/>
                              <w:sz w:val="20"/>
                            </w:rPr>
                            <w:t xml:space="preserve"> | </w:t>
                          </w:r>
                          <w:proofErr w:type="spellStart"/>
                          <w:r w:rsidRPr="00C76D25">
                            <w:rPr>
                              <w:rFonts w:ascii="Arial" w:hAnsi="Arial" w:cs="Arial"/>
                              <w:color w:val="B1B1B1"/>
                              <w:sz w:val="20"/>
                            </w:rPr>
                            <w:t>Internal</w:t>
                          </w:r>
                          <w:proofErr w:type="spellEnd"/>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0A2E13B" id="_x0000_t202" coordsize="21600,21600" o:spt="202" path="m,l,21600r21600,l21600,xe">
              <v:stroke joinstyle="miter"/>
              <v:path gradientshapeok="t" o:connecttype="rect"/>
            </v:shapetype>
            <v:shape id="MSIPCM16a7461a8dc82bead060469b" o:spid="_x0000_s1027" type="#_x0000_t202" alt="{&quot;HashCode&quot;:1033845586,&quot;Height&quot;:841.0,&quot;Width&quot;:595.0,&quot;Placement&quot;:&quot;Header&quot;,&quot;Index&quot;:&quot;FirstPage&quot;,&quot;Section&quot;:1,&quot;Top&quot;:0.0,&quot;Left&quot;:0.0}" style="position:absolute;margin-left:0;margin-top:15pt;width:595.3pt;height:19.8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o:allowincell="f" filled="f" stroked="f" strokeweight=".5pt">
              <v:textbox inset=",0,,0">
                <w:txbxContent>
                  <w:p w14:paraId="54715B68" w14:textId="33166877" w:rsidR="00C76D25" w:rsidRPr="00C76D25" w:rsidRDefault="00C76D25" w:rsidP="00C76D25">
                    <w:pPr>
                      <w:spacing w:after="0"/>
                      <w:jc w:val="center"/>
                      <w:rPr>
                        <w:rFonts w:ascii="Arial" w:hAnsi="Arial" w:cs="Arial"/>
                        <w:color w:val="B1B1B1"/>
                        <w:sz w:val="20"/>
                      </w:rPr>
                    </w:pPr>
                    <w:proofErr w:type="spellStart"/>
                    <w:r w:rsidRPr="00C76D25">
                      <w:rPr>
                        <w:rFonts w:ascii="Arial" w:hAnsi="Arial" w:cs="Arial"/>
                        <w:color w:val="B1B1B1"/>
                        <w:sz w:val="20"/>
                      </w:rPr>
                      <w:t>Intern</w:t>
                    </w:r>
                    <w:proofErr w:type="spellEnd"/>
                    <w:r w:rsidRPr="00C76D25">
                      <w:rPr>
                        <w:rFonts w:ascii="Arial" w:hAnsi="Arial" w:cs="Arial"/>
                        <w:color w:val="B1B1B1"/>
                        <w:sz w:val="20"/>
                      </w:rPr>
                      <w:t xml:space="preserve"> | </w:t>
                    </w:r>
                    <w:proofErr w:type="spellStart"/>
                    <w:r w:rsidRPr="00C76D25">
                      <w:rPr>
                        <w:rFonts w:ascii="Arial" w:hAnsi="Arial" w:cs="Arial"/>
                        <w:color w:val="B1B1B1"/>
                        <w:sz w:val="20"/>
                      </w:rPr>
                      <w:t>Internal</w:t>
                    </w:r>
                    <w:proofErr w:type="spellEnd"/>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34B6B"/>
    <w:multiLevelType w:val="hybridMultilevel"/>
    <w:tmpl w:val="7F2E6F94"/>
    <w:lvl w:ilvl="0" w:tplc="211A612E">
      <w:start w:val="6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3E0169"/>
    <w:multiLevelType w:val="hybridMultilevel"/>
    <w:tmpl w:val="9F86616E"/>
    <w:lvl w:ilvl="0" w:tplc="A770E73C">
      <w:numFmt w:val="bullet"/>
      <w:lvlText w:val="-"/>
      <w:lvlJc w:val="left"/>
      <w:pPr>
        <w:ind w:left="1077" w:hanging="360"/>
      </w:pPr>
      <w:rPr>
        <w:rFonts w:ascii="Calibri" w:eastAsiaTheme="minorHAnsi" w:hAnsi="Calibri" w:cstheme="minorBidi"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 w15:restartNumberingAfterBreak="0">
    <w:nsid w:val="0B9F1759"/>
    <w:multiLevelType w:val="hybridMultilevel"/>
    <w:tmpl w:val="CCAEC9F0"/>
    <w:lvl w:ilvl="0" w:tplc="6C1E191A">
      <w:start w:val="6"/>
      <w:numFmt w:val="bullet"/>
      <w:lvlText w:val="-"/>
      <w:lvlJc w:val="left"/>
      <w:pPr>
        <w:ind w:left="720" w:hanging="360"/>
      </w:pPr>
      <w:rPr>
        <w:rFonts w:ascii="Cambria" w:eastAsiaTheme="minorEastAsia" w:hAnsi="Cambria" w:cstheme="minorBidi"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62B01F8"/>
    <w:multiLevelType w:val="hybridMultilevel"/>
    <w:tmpl w:val="5B763D20"/>
    <w:lvl w:ilvl="0" w:tplc="040C0001">
      <w:start w:val="1"/>
      <w:numFmt w:val="bullet"/>
      <w:lvlText w:val=""/>
      <w:lvlJc w:val="left"/>
      <w:pPr>
        <w:ind w:left="1077" w:hanging="360"/>
      </w:pPr>
      <w:rPr>
        <w:rFonts w:ascii="Symbol" w:hAnsi="Symbol" w:cs="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4" w15:restartNumberingAfterBreak="0">
    <w:nsid w:val="2D874F64"/>
    <w:multiLevelType w:val="hybridMultilevel"/>
    <w:tmpl w:val="74B493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FF34C04"/>
    <w:multiLevelType w:val="hybridMultilevel"/>
    <w:tmpl w:val="0854C18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A370338"/>
    <w:multiLevelType w:val="hybridMultilevel"/>
    <w:tmpl w:val="56B831A4"/>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7" w15:restartNumberingAfterBreak="0">
    <w:nsid w:val="503E2AB8"/>
    <w:multiLevelType w:val="hybridMultilevel"/>
    <w:tmpl w:val="21D42EA8"/>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0BC4AD1"/>
    <w:multiLevelType w:val="hybridMultilevel"/>
    <w:tmpl w:val="279CD790"/>
    <w:lvl w:ilvl="0" w:tplc="A770E73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17E4CBE"/>
    <w:multiLevelType w:val="hybridMultilevel"/>
    <w:tmpl w:val="935E049A"/>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10718462">
    <w:abstractNumId w:val="8"/>
  </w:num>
  <w:num w:numId="2" w16cid:durableId="1812089719">
    <w:abstractNumId w:val="4"/>
  </w:num>
  <w:num w:numId="3" w16cid:durableId="1795101684">
    <w:abstractNumId w:val="7"/>
  </w:num>
  <w:num w:numId="4" w16cid:durableId="972176720">
    <w:abstractNumId w:val="5"/>
  </w:num>
  <w:num w:numId="5" w16cid:durableId="360252423">
    <w:abstractNumId w:val="3"/>
  </w:num>
  <w:num w:numId="6" w16cid:durableId="536088202">
    <w:abstractNumId w:val="1"/>
  </w:num>
  <w:num w:numId="7" w16cid:durableId="1132213102">
    <w:abstractNumId w:val="6"/>
  </w:num>
  <w:num w:numId="8" w16cid:durableId="1590846157">
    <w:abstractNumId w:val="2"/>
  </w:num>
  <w:num w:numId="9" w16cid:durableId="54472038">
    <w:abstractNumId w:val="9"/>
  </w:num>
  <w:num w:numId="10" w16cid:durableId="1146403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334"/>
    <w:rsid w:val="00000925"/>
    <w:rsid w:val="00003295"/>
    <w:rsid w:val="00004045"/>
    <w:rsid w:val="00004565"/>
    <w:rsid w:val="000059FD"/>
    <w:rsid w:val="00010CD5"/>
    <w:rsid w:val="00011764"/>
    <w:rsid w:val="000119DD"/>
    <w:rsid w:val="0001360D"/>
    <w:rsid w:val="00015ABB"/>
    <w:rsid w:val="00015AF4"/>
    <w:rsid w:val="00016D3F"/>
    <w:rsid w:val="00021CF2"/>
    <w:rsid w:val="00023492"/>
    <w:rsid w:val="000256ED"/>
    <w:rsid w:val="00025941"/>
    <w:rsid w:val="00032D4A"/>
    <w:rsid w:val="00034536"/>
    <w:rsid w:val="00037B5A"/>
    <w:rsid w:val="00040FD2"/>
    <w:rsid w:val="000429E2"/>
    <w:rsid w:val="0004411C"/>
    <w:rsid w:val="000454DF"/>
    <w:rsid w:val="000466A2"/>
    <w:rsid w:val="000468BA"/>
    <w:rsid w:val="000518FF"/>
    <w:rsid w:val="0005500A"/>
    <w:rsid w:val="000553F1"/>
    <w:rsid w:val="00060221"/>
    <w:rsid w:val="00061634"/>
    <w:rsid w:val="00064CFE"/>
    <w:rsid w:val="00067C8E"/>
    <w:rsid w:val="0007020F"/>
    <w:rsid w:val="00073232"/>
    <w:rsid w:val="000746F9"/>
    <w:rsid w:val="00074923"/>
    <w:rsid w:val="00084C5F"/>
    <w:rsid w:val="000906B8"/>
    <w:rsid w:val="00092A10"/>
    <w:rsid w:val="0009444E"/>
    <w:rsid w:val="00094499"/>
    <w:rsid w:val="000973BD"/>
    <w:rsid w:val="000A0CD0"/>
    <w:rsid w:val="000A4C07"/>
    <w:rsid w:val="000B60D7"/>
    <w:rsid w:val="000B664F"/>
    <w:rsid w:val="000B7A15"/>
    <w:rsid w:val="000C0218"/>
    <w:rsid w:val="000C0822"/>
    <w:rsid w:val="000C2B3B"/>
    <w:rsid w:val="000C3612"/>
    <w:rsid w:val="000C5ED1"/>
    <w:rsid w:val="000D08AC"/>
    <w:rsid w:val="000D0D53"/>
    <w:rsid w:val="000D2404"/>
    <w:rsid w:val="000D51ED"/>
    <w:rsid w:val="000D6372"/>
    <w:rsid w:val="000E06C3"/>
    <w:rsid w:val="000E0ACA"/>
    <w:rsid w:val="000E1F93"/>
    <w:rsid w:val="000E2BED"/>
    <w:rsid w:val="000E3C03"/>
    <w:rsid w:val="000E6B79"/>
    <w:rsid w:val="000F0B74"/>
    <w:rsid w:val="000F1548"/>
    <w:rsid w:val="000F16DA"/>
    <w:rsid w:val="000F69C0"/>
    <w:rsid w:val="000F7E37"/>
    <w:rsid w:val="0010022C"/>
    <w:rsid w:val="00102A58"/>
    <w:rsid w:val="00103613"/>
    <w:rsid w:val="00110F58"/>
    <w:rsid w:val="00113A2A"/>
    <w:rsid w:val="00113E2F"/>
    <w:rsid w:val="00115D38"/>
    <w:rsid w:val="00116E39"/>
    <w:rsid w:val="00120758"/>
    <w:rsid w:val="00127D5C"/>
    <w:rsid w:val="001318C9"/>
    <w:rsid w:val="0013217C"/>
    <w:rsid w:val="00134005"/>
    <w:rsid w:val="00134046"/>
    <w:rsid w:val="00134749"/>
    <w:rsid w:val="00134AFC"/>
    <w:rsid w:val="001372CC"/>
    <w:rsid w:val="0014722C"/>
    <w:rsid w:val="0015162A"/>
    <w:rsid w:val="00151636"/>
    <w:rsid w:val="001519BB"/>
    <w:rsid w:val="00152876"/>
    <w:rsid w:val="00152BC3"/>
    <w:rsid w:val="00156378"/>
    <w:rsid w:val="001570D9"/>
    <w:rsid w:val="00157C45"/>
    <w:rsid w:val="00157D8A"/>
    <w:rsid w:val="00163FAE"/>
    <w:rsid w:val="001648DF"/>
    <w:rsid w:val="0017577A"/>
    <w:rsid w:val="001776A8"/>
    <w:rsid w:val="00177B29"/>
    <w:rsid w:val="00180AF2"/>
    <w:rsid w:val="00187629"/>
    <w:rsid w:val="00187D50"/>
    <w:rsid w:val="0019140F"/>
    <w:rsid w:val="001954EB"/>
    <w:rsid w:val="00195B07"/>
    <w:rsid w:val="00195BE2"/>
    <w:rsid w:val="001A128E"/>
    <w:rsid w:val="001A400D"/>
    <w:rsid w:val="001A647C"/>
    <w:rsid w:val="001A6E62"/>
    <w:rsid w:val="001B2484"/>
    <w:rsid w:val="001B2623"/>
    <w:rsid w:val="001B2DB2"/>
    <w:rsid w:val="001B7311"/>
    <w:rsid w:val="001C6A30"/>
    <w:rsid w:val="001D012C"/>
    <w:rsid w:val="001D021C"/>
    <w:rsid w:val="001D6E82"/>
    <w:rsid w:val="001D73BA"/>
    <w:rsid w:val="001D7DA8"/>
    <w:rsid w:val="001D7E19"/>
    <w:rsid w:val="001E4F5F"/>
    <w:rsid w:val="001E57A3"/>
    <w:rsid w:val="00200EE6"/>
    <w:rsid w:val="00200FB2"/>
    <w:rsid w:val="00201741"/>
    <w:rsid w:val="0021047B"/>
    <w:rsid w:val="00214713"/>
    <w:rsid w:val="002152D5"/>
    <w:rsid w:val="00217ABD"/>
    <w:rsid w:val="00217B41"/>
    <w:rsid w:val="002206F1"/>
    <w:rsid w:val="0022532B"/>
    <w:rsid w:val="00227402"/>
    <w:rsid w:val="002279A4"/>
    <w:rsid w:val="00231EFB"/>
    <w:rsid w:val="00233172"/>
    <w:rsid w:val="002349F5"/>
    <w:rsid w:val="00234E9F"/>
    <w:rsid w:val="00234F4A"/>
    <w:rsid w:val="002353ED"/>
    <w:rsid w:val="00241C81"/>
    <w:rsid w:val="00241E7B"/>
    <w:rsid w:val="00242BA5"/>
    <w:rsid w:val="00245E77"/>
    <w:rsid w:val="002472B9"/>
    <w:rsid w:val="002517EC"/>
    <w:rsid w:val="00255168"/>
    <w:rsid w:val="00262925"/>
    <w:rsid w:val="00263334"/>
    <w:rsid w:val="002641EA"/>
    <w:rsid w:val="002646DD"/>
    <w:rsid w:val="0026577F"/>
    <w:rsid w:val="00270644"/>
    <w:rsid w:val="00271C5F"/>
    <w:rsid w:val="00272A4C"/>
    <w:rsid w:val="00277790"/>
    <w:rsid w:val="00280CF7"/>
    <w:rsid w:val="002814D1"/>
    <w:rsid w:val="0028510E"/>
    <w:rsid w:val="002856EC"/>
    <w:rsid w:val="00287E8F"/>
    <w:rsid w:val="0029040F"/>
    <w:rsid w:val="002908C4"/>
    <w:rsid w:val="00294609"/>
    <w:rsid w:val="00295E31"/>
    <w:rsid w:val="002A06B3"/>
    <w:rsid w:val="002A15B7"/>
    <w:rsid w:val="002A2103"/>
    <w:rsid w:val="002A2B8B"/>
    <w:rsid w:val="002A366C"/>
    <w:rsid w:val="002A3BB3"/>
    <w:rsid w:val="002A45AE"/>
    <w:rsid w:val="002A4E37"/>
    <w:rsid w:val="002A5DE0"/>
    <w:rsid w:val="002A67E3"/>
    <w:rsid w:val="002A7DE1"/>
    <w:rsid w:val="002B17BE"/>
    <w:rsid w:val="002B4046"/>
    <w:rsid w:val="002B4838"/>
    <w:rsid w:val="002C05FC"/>
    <w:rsid w:val="002C50A8"/>
    <w:rsid w:val="002C55E3"/>
    <w:rsid w:val="002C5E14"/>
    <w:rsid w:val="002D0088"/>
    <w:rsid w:val="002D1385"/>
    <w:rsid w:val="002D3BBE"/>
    <w:rsid w:val="002D4A30"/>
    <w:rsid w:val="002D4E57"/>
    <w:rsid w:val="002D5228"/>
    <w:rsid w:val="002D6F8F"/>
    <w:rsid w:val="002E003A"/>
    <w:rsid w:val="002E1E47"/>
    <w:rsid w:val="002E2597"/>
    <w:rsid w:val="002E3C92"/>
    <w:rsid w:val="002E7AEB"/>
    <w:rsid w:val="002F0CE1"/>
    <w:rsid w:val="002F14F2"/>
    <w:rsid w:val="002F416A"/>
    <w:rsid w:val="002F5964"/>
    <w:rsid w:val="002F7600"/>
    <w:rsid w:val="003008B9"/>
    <w:rsid w:val="00301355"/>
    <w:rsid w:val="00303021"/>
    <w:rsid w:val="003034C6"/>
    <w:rsid w:val="00307EC4"/>
    <w:rsid w:val="003111C0"/>
    <w:rsid w:val="00320A6E"/>
    <w:rsid w:val="00322FE0"/>
    <w:rsid w:val="00323079"/>
    <w:rsid w:val="0032360C"/>
    <w:rsid w:val="00324398"/>
    <w:rsid w:val="00326039"/>
    <w:rsid w:val="00332AB3"/>
    <w:rsid w:val="00333265"/>
    <w:rsid w:val="00333FA1"/>
    <w:rsid w:val="0033583F"/>
    <w:rsid w:val="0033623B"/>
    <w:rsid w:val="003371DB"/>
    <w:rsid w:val="00342050"/>
    <w:rsid w:val="0035056A"/>
    <w:rsid w:val="00353865"/>
    <w:rsid w:val="0035425E"/>
    <w:rsid w:val="00355E1B"/>
    <w:rsid w:val="0035697A"/>
    <w:rsid w:val="00360447"/>
    <w:rsid w:val="00361739"/>
    <w:rsid w:val="00363A4F"/>
    <w:rsid w:val="00364EBF"/>
    <w:rsid w:val="00367A7F"/>
    <w:rsid w:val="00373147"/>
    <w:rsid w:val="00373661"/>
    <w:rsid w:val="003746FE"/>
    <w:rsid w:val="00375533"/>
    <w:rsid w:val="00380499"/>
    <w:rsid w:val="0038096E"/>
    <w:rsid w:val="00382F81"/>
    <w:rsid w:val="003859E5"/>
    <w:rsid w:val="0038712C"/>
    <w:rsid w:val="003907E9"/>
    <w:rsid w:val="00394F41"/>
    <w:rsid w:val="003951A2"/>
    <w:rsid w:val="00396C05"/>
    <w:rsid w:val="003A0583"/>
    <w:rsid w:val="003A0729"/>
    <w:rsid w:val="003A0C40"/>
    <w:rsid w:val="003A3C46"/>
    <w:rsid w:val="003A3D03"/>
    <w:rsid w:val="003B0054"/>
    <w:rsid w:val="003B0E77"/>
    <w:rsid w:val="003B188F"/>
    <w:rsid w:val="003B1AFE"/>
    <w:rsid w:val="003B29FC"/>
    <w:rsid w:val="003B3FF9"/>
    <w:rsid w:val="003B6DA3"/>
    <w:rsid w:val="003C24D3"/>
    <w:rsid w:val="003D16C9"/>
    <w:rsid w:val="003D37BA"/>
    <w:rsid w:val="003E217F"/>
    <w:rsid w:val="003E451C"/>
    <w:rsid w:val="003E6024"/>
    <w:rsid w:val="003F0327"/>
    <w:rsid w:val="003F1978"/>
    <w:rsid w:val="003F2974"/>
    <w:rsid w:val="003F3C73"/>
    <w:rsid w:val="003F7872"/>
    <w:rsid w:val="004026F0"/>
    <w:rsid w:val="004044C2"/>
    <w:rsid w:val="00404AB4"/>
    <w:rsid w:val="00407D3E"/>
    <w:rsid w:val="0041039A"/>
    <w:rsid w:val="00411AC4"/>
    <w:rsid w:val="00415D5C"/>
    <w:rsid w:val="00415D80"/>
    <w:rsid w:val="00415E4C"/>
    <w:rsid w:val="00416B0F"/>
    <w:rsid w:val="00416EC7"/>
    <w:rsid w:val="00417DFD"/>
    <w:rsid w:val="0042027C"/>
    <w:rsid w:val="004206E2"/>
    <w:rsid w:val="00420D40"/>
    <w:rsid w:val="00427DCC"/>
    <w:rsid w:val="00427F1B"/>
    <w:rsid w:val="00430020"/>
    <w:rsid w:val="00431C4E"/>
    <w:rsid w:val="004324D0"/>
    <w:rsid w:val="004355B8"/>
    <w:rsid w:val="00437BAC"/>
    <w:rsid w:val="004418FC"/>
    <w:rsid w:val="00445DBB"/>
    <w:rsid w:val="00446419"/>
    <w:rsid w:val="00447AE9"/>
    <w:rsid w:val="00453F81"/>
    <w:rsid w:val="0045528F"/>
    <w:rsid w:val="00457DBB"/>
    <w:rsid w:val="00460398"/>
    <w:rsid w:val="004624AA"/>
    <w:rsid w:val="004634BF"/>
    <w:rsid w:val="004636D5"/>
    <w:rsid w:val="0046443B"/>
    <w:rsid w:val="004651D6"/>
    <w:rsid w:val="00470167"/>
    <w:rsid w:val="00470C51"/>
    <w:rsid w:val="004716A4"/>
    <w:rsid w:val="00471DDE"/>
    <w:rsid w:val="00472844"/>
    <w:rsid w:val="004731B3"/>
    <w:rsid w:val="00477AC9"/>
    <w:rsid w:val="00482549"/>
    <w:rsid w:val="004827E0"/>
    <w:rsid w:val="00482E20"/>
    <w:rsid w:val="00483657"/>
    <w:rsid w:val="0048463A"/>
    <w:rsid w:val="004858CB"/>
    <w:rsid w:val="004864D9"/>
    <w:rsid w:val="00487A08"/>
    <w:rsid w:val="004902B8"/>
    <w:rsid w:val="00490994"/>
    <w:rsid w:val="00490B92"/>
    <w:rsid w:val="00490C70"/>
    <w:rsid w:val="00491938"/>
    <w:rsid w:val="00492AC8"/>
    <w:rsid w:val="004977AE"/>
    <w:rsid w:val="004A08F1"/>
    <w:rsid w:val="004A1091"/>
    <w:rsid w:val="004A2C07"/>
    <w:rsid w:val="004A3131"/>
    <w:rsid w:val="004A3428"/>
    <w:rsid w:val="004A47CE"/>
    <w:rsid w:val="004A67D4"/>
    <w:rsid w:val="004A7E83"/>
    <w:rsid w:val="004B12BA"/>
    <w:rsid w:val="004B17EA"/>
    <w:rsid w:val="004B3260"/>
    <w:rsid w:val="004B3902"/>
    <w:rsid w:val="004B4216"/>
    <w:rsid w:val="004B456C"/>
    <w:rsid w:val="004B5289"/>
    <w:rsid w:val="004B5846"/>
    <w:rsid w:val="004B778D"/>
    <w:rsid w:val="004C0F8A"/>
    <w:rsid w:val="004C20D6"/>
    <w:rsid w:val="004C2EE3"/>
    <w:rsid w:val="004C3BFA"/>
    <w:rsid w:val="004D1DE0"/>
    <w:rsid w:val="004D461C"/>
    <w:rsid w:val="004D4710"/>
    <w:rsid w:val="004D4BED"/>
    <w:rsid w:val="004D6C2E"/>
    <w:rsid w:val="004D6D9F"/>
    <w:rsid w:val="004D7526"/>
    <w:rsid w:val="004E0170"/>
    <w:rsid w:val="004E238E"/>
    <w:rsid w:val="004E3717"/>
    <w:rsid w:val="004E616D"/>
    <w:rsid w:val="004E69E5"/>
    <w:rsid w:val="004E6AED"/>
    <w:rsid w:val="004E6D62"/>
    <w:rsid w:val="004E7808"/>
    <w:rsid w:val="004E7A93"/>
    <w:rsid w:val="004F2EBD"/>
    <w:rsid w:val="004F325C"/>
    <w:rsid w:val="004F7C51"/>
    <w:rsid w:val="0050080D"/>
    <w:rsid w:val="0050142A"/>
    <w:rsid w:val="005037C2"/>
    <w:rsid w:val="00507750"/>
    <w:rsid w:val="00510FBB"/>
    <w:rsid w:val="00513981"/>
    <w:rsid w:val="00515D90"/>
    <w:rsid w:val="00520225"/>
    <w:rsid w:val="0052401C"/>
    <w:rsid w:val="0052545D"/>
    <w:rsid w:val="0053009F"/>
    <w:rsid w:val="00534102"/>
    <w:rsid w:val="00535167"/>
    <w:rsid w:val="00535970"/>
    <w:rsid w:val="005372D1"/>
    <w:rsid w:val="0053782E"/>
    <w:rsid w:val="0054089E"/>
    <w:rsid w:val="0054371C"/>
    <w:rsid w:val="005446E3"/>
    <w:rsid w:val="00547C1D"/>
    <w:rsid w:val="005524CA"/>
    <w:rsid w:val="00552834"/>
    <w:rsid w:val="005534DD"/>
    <w:rsid w:val="005540E0"/>
    <w:rsid w:val="00561C6F"/>
    <w:rsid w:val="00561E38"/>
    <w:rsid w:val="0056235D"/>
    <w:rsid w:val="00563A2A"/>
    <w:rsid w:val="00563C78"/>
    <w:rsid w:val="00563D16"/>
    <w:rsid w:val="00566BBB"/>
    <w:rsid w:val="00566F10"/>
    <w:rsid w:val="005675D8"/>
    <w:rsid w:val="00567C94"/>
    <w:rsid w:val="00570270"/>
    <w:rsid w:val="005702F6"/>
    <w:rsid w:val="005731D0"/>
    <w:rsid w:val="005778B2"/>
    <w:rsid w:val="00577C4C"/>
    <w:rsid w:val="00577D97"/>
    <w:rsid w:val="00581FA1"/>
    <w:rsid w:val="005825B4"/>
    <w:rsid w:val="00583DA8"/>
    <w:rsid w:val="00586CB6"/>
    <w:rsid w:val="0058732D"/>
    <w:rsid w:val="005911D6"/>
    <w:rsid w:val="00591F5A"/>
    <w:rsid w:val="00592B4F"/>
    <w:rsid w:val="00592D87"/>
    <w:rsid w:val="00593AF7"/>
    <w:rsid w:val="005A1681"/>
    <w:rsid w:val="005A1EBA"/>
    <w:rsid w:val="005A4D4F"/>
    <w:rsid w:val="005B4746"/>
    <w:rsid w:val="005B6226"/>
    <w:rsid w:val="005B7CAB"/>
    <w:rsid w:val="005C1DC4"/>
    <w:rsid w:val="005C31BA"/>
    <w:rsid w:val="005C3D46"/>
    <w:rsid w:val="005C774F"/>
    <w:rsid w:val="005C77FC"/>
    <w:rsid w:val="005D1863"/>
    <w:rsid w:val="005D1E8D"/>
    <w:rsid w:val="005D273A"/>
    <w:rsid w:val="005D5AA0"/>
    <w:rsid w:val="005D699C"/>
    <w:rsid w:val="005D6EBF"/>
    <w:rsid w:val="005E1588"/>
    <w:rsid w:val="005E163A"/>
    <w:rsid w:val="005E168B"/>
    <w:rsid w:val="005E2903"/>
    <w:rsid w:val="005F007C"/>
    <w:rsid w:val="005F054A"/>
    <w:rsid w:val="005F06DD"/>
    <w:rsid w:val="005F345D"/>
    <w:rsid w:val="005F3D27"/>
    <w:rsid w:val="005F7408"/>
    <w:rsid w:val="006001EF"/>
    <w:rsid w:val="00600B69"/>
    <w:rsid w:val="006013D3"/>
    <w:rsid w:val="0060213F"/>
    <w:rsid w:val="00607DD6"/>
    <w:rsid w:val="006104F7"/>
    <w:rsid w:val="00611BBE"/>
    <w:rsid w:val="00612CFB"/>
    <w:rsid w:val="00612F46"/>
    <w:rsid w:val="00613EE1"/>
    <w:rsid w:val="00616AE7"/>
    <w:rsid w:val="006206C9"/>
    <w:rsid w:val="00624383"/>
    <w:rsid w:val="006272E1"/>
    <w:rsid w:val="006272F5"/>
    <w:rsid w:val="006277D5"/>
    <w:rsid w:val="00630E20"/>
    <w:rsid w:val="006332ED"/>
    <w:rsid w:val="00633EE7"/>
    <w:rsid w:val="006354F7"/>
    <w:rsid w:val="00635D57"/>
    <w:rsid w:val="00636098"/>
    <w:rsid w:val="00636808"/>
    <w:rsid w:val="006374C3"/>
    <w:rsid w:val="006378BF"/>
    <w:rsid w:val="00637E7B"/>
    <w:rsid w:val="0064327B"/>
    <w:rsid w:val="00644540"/>
    <w:rsid w:val="00647075"/>
    <w:rsid w:val="00650F9B"/>
    <w:rsid w:val="00653082"/>
    <w:rsid w:val="006537A9"/>
    <w:rsid w:val="00660364"/>
    <w:rsid w:val="00660A34"/>
    <w:rsid w:val="00661846"/>
    <w:rsid w:val="00664EA7"/>
    <w:rsid w:val="00666AC6"/>
    <w:rsid w:val="00671366"/>
    <w:rsid w:val="006724EB"/>
    <w:rsid w:val="00672F75"/>
    <w:rsid w:val="0067360F"/>
    <w:rsid w:val="006743FB"/>
    <w:rsid w:val="00675960"/>
    <w:rsid w:val="006772E9"/>
    <w:rsid w:val="00681586"/>
    <w:rsid w:val="00681C4E"/>
    <w:rsid w:val="00681F9B"/>
    <w:rsid w:val="0068280E"/>
    <w:rsid w:val="0068283E"/>
    <w:rsid w:val="006857F7"/>
    <w:rsid w:val="00687043"/>
    <w:rsid w:val="00687F7B"/>
    <w:rsid w:val="006903F4"/>
    <w:rsid w:val="006932D0"/>
    <w:rsid w:val="00694A4B"/>
    <w:rsid w:val="00697492"/>
    <w:rsid w:val="00697A92"/>
    <w:rsid w:val="006A0080"/>
    <w:rsid w:val="006A0875"/>
    <w:rsid w:val="006A0DCE"/>
    <w:rsid w:val="006A1D34"/>
    <w:rsid w:val="006A25CD"/>
    <w:rsid w:val="006A294B"/>
    <w:rsid w:val="006A2DB0"/>
    <w:rsid w:val="006A37FD"/>
    <w:rsid w:val="006A428A"/>
    <w:rsid w:val="006B15A9"/>
    <w:rsid w:val="006B3D54"/>
    <w:rsid w:val="006B5957"/>
    <w:rsid w:val="006B63A6"/>
    <w:rsid w:val="006B6D5C"/>
    <w:rsid w:val="006C3C73"/>
    <w:rsid w:val="006C547B"/>
    <w:rsid w:val="006C6E43"/>
    <w:rsid w:val="006D358A"/>
    <w:rsid w:val="006D39A4"/>
    <w:rsid w:val="006D403D"/>
    <w:rsid w:val="006D40AE"/>
    <w:rsid w:val="006D6489"/>
    <w:rsid w:val="006E79D0"/>
    <w:rsid w:val="006F045D"/>
    <w:rsid w:val="006F3C98"/>
    <w:rsid w:val="006F4DFC"/>
    <w:rsid w:val="0070190C"/>
    <w:rsid w:val="007033C6"/>
    <w:rsid w:val="007042A2"/>
    <w:rsid w:val="00710BE9"/>
    <w:rsid w:val="00714041"/>
    <w:rsid w:val="00714427"/>
    <w:rsid w:val="00715A06"/>
    <w:rsid w:val="007178B4"/>
    <w:rsid w:val="00723443"/>
    <w:rsid w:val="00724D49"/>
    <w:rsid w:val="007251E8"/>
    <w:rsid w:val="00727801"/>
    <w:rsid w:val="0073270D"/>
    <w:rsid w:val="00736F9B"/>
    <w:rsid w:val="007423ED"/>
    <w:rsid w:val="007426D8"/>
    <w:rsid w:val="007436E4"/>
    <w:rsid w:val="00744DEE"/>
    <w:rsid w:val="00744E16"/>
    <w:rsid w:val="00745091"/>
    <w:rsid w:val="0074693D"/>
    <w:rsid w:val="007478B7"/>
    <w:rsid w:val="007507B7"/>
    <w:rsid w:val="007512A6"/>
    <w:rsid w:val="0075236F"/>
    <w:rsid w:val="00753679"/>
    <w:rsid w:val="00756ACA"/>
    <w:rsid w:val="00760A70"/>
    <w:rsid w:val="00760B42"/>
    <w:rsid w:val="007610EA"/>
    <w:rsid w:val="00765EAF"/>
    <w:rsid w:val="0077001C"/>
    <w:rsid w:val="00770348"/>
    <w:rsid w:val="00771905"/>
    <w:rsid w:val="00771EEB"/>
    <w:rsid w:val="00772245"/>
    <w:rsid w:val="0077565F"/>
    <w:rsid w:val="0078078C"/>
    <w:rsid w:val="007820A8"/>
    <w:rsid w:val="00784A14"/>
    <w:rsid w:val="00784AEB"/>
    <w:rsid w:val="007868BF"/>
    <w:rsid w:val="00791216"/>
    <w:rsid w:val="0079225E"/>
    <w:rsid w:val="0079780B"/>
    <w:rsid w:val="00797A0C"/>
    <w:rsid w:val="007A19AC"/>
    <w:rsid w:val="007A1A62"/>
    <w:rsid w:val="007A3E0E"/>
    <w:rsid w:val="007A4105"/>
    <w:rsid w:val="007A4CA7"/>
    <w:rsid w:val="007A5623"/>
    <w:rsid w:val="007A5BA8"/>
    <w:rsid w:val="007B024D"/>
    <w:rsid w:val="007B080C"/>
    <w:rsid w:val="007B1823"/>
    <w:rsid w:val="007B184D"/>
    <w:rsid w:val="007B23BE"/>
    <w:rsid w:val="007B6115"/>
    <w:rsid w:val="007B63F3"/>
    <w:rsid w:val="007B66A9"/>
    <w:rsid w:val="007B68E5"/>
    <w:rsid w:val="007B72DA"/>
    <w:rsid w:val="007B781D"/>
    <w:rsid w:val="007C02F9"/>
    <w:rsid w:val="007C283C"/>
    <w:rsid w:val="007C6F53"/>
    <w:rsid w:val="007C7255"/>
    <w:rsid w:val="007D238B"/>
    <w:rsid w:val="007D28B9"/>
    <w:rsid w:val="007D37FB"/>
    <w:rsid w:val="007D45A7"/>
    <w:rsid w:val="007D56EA"/>
    <w:rsid w:val="007D5C57"/>
    <w:rsid w:val="007D5E02"/>
    <w:rsid w:val="007D78E5"/>
    <w:rsid w:val="007D7BF8"/>
    <w:rsid w:val="007E0605"/>
    <w:rsid w:val="007E30EC"/>
    <w:rsid w:val="007E3ADD"/>
    <w:rsid w:val="007E58E0"/>
    <w:rsid w:val="007E65A8"/>
    <w:rsid w:val="007E69D4"/>
    <w:rsid w:val="007F28BF"/>
    <w:rsid w:val="00801DFD"/>
    <w:rsid w:val="0080418E"/>
    <w:rsid w:val="008047A9"/>
    <w:rsid w:val="00805014"/>
    <w:rsid w:val="00805619"/>
    <w:rsid w:val="00806F0F"/>
    <w:rsid w:val="00807249"/>
    <w:rsid w:val="008104DC"/>
    <w:rsid w:val="00812DBA"/>
    <w:rsid w:val="00813A13"/>
    <w:rsid w:val="00815F62"/>
    <w:rsid w:val="00820B53"/>
    <w:rsid w:val="00821700"/>
    <w:rsid w:val="00822F34"/>
    <w:rsid w:val="00824458"/>
    <w:rsid w:val="00824731"/>
    <w:rsid w:val="008249E7"/>
    <w:rsid w:val="00824CBF"/>
    <w:rsid w:val="00825E26"/>
    <w:rsid w:val="0083175D"/>
    <w:rsid w:val="00833CE4"/>
    <w:rsid w:val="00834A8D"/>
    <w:rsid w:val="00840796"/>
    <w:rsid w:val="00842A3E"/>
    <w:rsid w:val="00843C7F"/>
    <w:rsid w:val="008445FB"/>
    <w:rsid w:val="00845841"/>
    <w:rsid w:val="0085039F"/>
    <w:rsid w:val="00855030"/>
    <w:rsid w:val="00856926"/>
    <w:rsid w:val="00856A4A"/>
    <w:rsid w:val="008606E3"/>
    <w:rsid w:val="008610CF"/>
    <w:rsid w:val="00863808"/>
    <w:rsid w:val="0086741C"/>
    <w:rsid w:val="00870D07"/>
    <w:rsid w:val="008716CA"/>
    <w:rsid w:val="008735BD"/>
    <w:rsid w:val="00873C8A"/>
    <w:rsid w:val="00874324"/>
    <w:rsid w:val="00874345"/>
    <w:rsid w:val="00875ACE"/>
    <w:rsid w:val="0088006D"/>
    <w:rsid w:val="0088016A"/>
    <w:rsid w:val="008808DE"/>
    <w:rsid w:val="00883C38"/>
    <w:rsid w:val="00887184"/>
    <w:rsid w:val="00890694"/>
    <w:rsid w:val="00895994"/>
    <w:rsid w:val="00896B82"/>
    <w:rsid w:val="008A061B"/>
    <w:rsid w:val="008A16E3"/>
    <w:rsid w:val="008A41B6"/>
    <w:rsid w:val="008A4A58"/>
    <w:rsid w:val="008A4DA4"/>
    <w:rsid w:val="008A5AF3"/>
    <w:rsid w:val="008B098F"/>
    <w:rsid w:val="008B0C6D"/>
    <w:rsid w:val="008B70FE"/>
    <w:rsid w:val="008C41BA"/>
    <w:rsid w:val="008C5F58"/>
    <w:rsid w:val="008C6017"/>
    <w:rsid w:val="008D029E"/>
    <w:rsid w:val="008D29DE"/>
    <w:rsid w:val="008D344C"/>
    <w:rsid w:val="008D43E6"/>
    <w:rsid w:val="008D5EFF"/>
    <w:rsid w:val="008E03A7"/>
    <w:rsid w:val="008E0D68"/>
    <w:rsid w:val="008E0E4F"/>
    <w:rsid w:val="008E2359"/>
    <w:rsid w:val="008E3B1C"/>
    <w:rsid w:val="008E3C2C"/>
    <w:rsid w:val="008E3F24"/>
    <w:rsid w:val="008E599B"/>
    <w:rsid w:val="008F0530"/>
    <w:rsid w:val="008F28D5"/>
    <w:rsid w:val="009024FD"/>
    <w:rsid w:val="0090566F"/>
    <w:rsid w:val="0091489D"/>
    <w:rsid w:val="00915A52"/>
    <w:rsid w:val="00917DD0"/>
    <w:rsid w:val="00924F8D"/>
    <w:rsid w:val="0092592D"/>
    <w:rsid w:val="00933FD2"/>
    <w:rsid w:val="0093729A"/>
    <w:rsid w:val="00945409"/>
    <w:rsid w:val="00951359"/>
    <w:rsid w:val="00953D17"/>
    <w:rsid w:val="009543B3"/>
    <w:rsid w:val="00956B4F"/>
    <w:rsid w:val="00957140"/>
    <w:rsid w:val="00962B61"/>
    <w:rsid w:val="00964749"/>
    <w:rsid w:val="009652F9"/>
    <w:rsid w:val="009673C1"/>
    <w:rsid w:val="00970855"/>
    <w:rsid w:val="00970B45"/>
    <w:rsid w:val="00970E65"/>
    <w:rsid w:val="0097468D"/>
    <w:rsid w:val="009762AF"/>
    <w:rsid w:val="00977CB7"/>
    <w:rsid w:val="00977F05"/>
    <w:rsid w:val="00980E68"/>
    <w:rsid w:val="0098189B"/>
    <w:rsid w:val="00983B4C"/>
    <w:rsid w:val="00986E40"/>
    <w:rsid w:val="0098728C"/>
    <w:rsid w:val="009922AF"/>
    <w:rsid w:val="00995ED5"/>
    <w:rsid w:val="009962AE"/>
    <w:rsid w:val="00996DD4"/>
    <w:rsid w:val="0099760D"/>
    <w:rsid w:val="009A3FFF"/>
    <w:rsid w:val="009A464A"/>
    <w:rsid w:val="009A58D2"/>
    <w:rsid w:val="009A615F"/>
    <w:rsid w:val="009A6EAF"/>
    <w:rsid w:val="009B308C"/>
    <w:rsid w:val="009B3F19"/>
    <w:rsid w:val="009B4BA2"/>
    <w:rsid w:val="009B4D8C"/>
    <w:rsid w:val="009B5A25"/>
    <w:rsid w:val="009B6F93"/>
    <w:rsid w:val="009C284D"/>
    <w:rsid w:val="009C2DEB"/>
    <w:rsid w:val="009C3AA8"/>
    <w:rsid w:val="009C4E97"/>
    <w:rsid w:val="009C79CC"/>
    <w:rsid w:val="009D04FF"/>
    <w:rsid w:val="009D27B4"/>
    <w:rsid w:val="009D3C6F"/>
    <w:rsid w:val="009D6F6D"/>
    <w:rsid w:val="009E09D0"/>
    <w:rsid w:val="009E4840"/>
    <w:rsid w:val="009E7379"/>
    <w:rsid w:val="009E7A5D"/>
    <w:rsid w:val="009F4FD9"/>
    <w:rsid w:val="009F68A3"/>
    <w:rsid w:val="009F6AA7"/>
    <w:rsid w:val="009F7789"/>
    <w:rsid w:val="00A0712E"/>
    <w:rsid w:val="00A07315"/>
    <w:rsid w:val="00A11113"/>
    <w:rsid w:val="00A1143C"/>
    <w:rsid w:val="00A2169A"/>
    <w:rsid w:val="00A248D9"/>
    <w:rsid w:val="00A25617"/>
    <w:rsid w:val="00A27FA0"/>
    <w:rsid w:val="00A32BB2"/>
    <w:rsid w:val="00A33C4F"/>
    <w:rsid w:val="00A35EB5"/>
    <w:rsid w:val="00A36036"/>
    <w:rsid w:val="00A42A7D"/>
    <w:rsid w:val="00A42B8B"/>
    <w:rsid w:val="00A432FC"/>
    <w:rsid w:val="00A43303"/>
    <w:rsid w:val="00A455FB"/>
    <w:rsid w:val="00A463C4"/>
    <w:rsid w:val="00A52D37"/>
    <w:rsid w:val="00A5365F"/>
    <w:rsid w:val="00A54E71"/>
    <w:rsid w:val="00A577E5"/>
    <w:rsid w:val="00A579E0"/>
    <w:rsid w:val="00A57BCE"/>
    <w:rsid w:val="00A613E3"/>
    <w:rsid w:val="00A61953"/>
    <w:rsid w:val="00A6200C"/>
    <w:rsid w:val="00A63702"/>
    <w:rsid w:val="00A64ED9"/>
    <w:rsid w:val="00A6536A"/>
    <w:rsid w:val="00A666A7"/>
    <w:rsid w:val="00A749BC"/>
    <w:rsid w:val="00A77069"/>
    <w:rsid w:val="00A77A31"/>
    <w:rsid w:val="00A819AB"/>
    <w:rsid w:val="00A869A1"/>
    <w:rsid w:val="00A90684"/>
    <w:rsid w:val="00A94DBF"/>
    <w:rsid w:val="00A96C37"/>
    <w:rsid w:val="00AA0820"/>
    <w:rsid w:val="00AA34F5"/>
    <w:rsid w:val="00AB2E28"/>
    <w:rsid w:val="00AB5F35"/>
    <w:rsid w:val="00AC3176"/>
    <w:rsid w:val="00AD00CF"/>
    <w:rsid w:val="00AD0302"/>
    <w:rsid w:val="00AD1672"/>
    <w:rsid w:val="00AD47FD"/>
    <w:rsid w:val="00AD4C70"/>
    <w:rsid w:val="00AD5D36"/>
    <w:rsid w:val="00AE0265"/>
    <w:rsid w:val="00AE09DD"/>
    <w:rsid w:val="00AE0DB8"/>
    <w:rsid w:val="00AE3A1A"/>
    <w:rsid w:val="00AE71FC"/>
    <w:rsid w:val="00AE7B1D"/>
    <w:rsid w:val="00AF07E9"/>
    <w:rsid w:val="00AF1C97"/>
    <w:rsid w:val="00AF29AC"/>
    <w:rsid w:val="00AF4398"/>
    <w:rsid w:val="00AF4C78"/>
    <w:rsid w:val="00AF6743"/>
    <w:rsid w:val="00AF6DA4"/>
    <w:rsid w:val="00AF7A2E"/>
    <w:rsid w:val="00AF7D69"/>
    <w:rsid w:val="00B0030A"/>
    <w:rsid w:val="00B00357"/>
    <w:rsid w:val="00B04F9C"/>
    <w:rsid w:val="00B05E76"/>
    <w:rsid w:val="00B07272"/>
    <w:rsid w:val="00B07F30"/>
    <w:rsid w:val="00B1576A"/>
    <w:rsid w:val="00B16C3D"/>
    <w:rsid w:val="00B1716D"/>
    <w:rsid w:val="00B17E93"/>
    <w:rsid w:val="00B202E6"/>
    <w:rsid w:val="00B207FD"/>
    <w:rsid w:val="00B20B93"/>
    <w:rsid w:val="00B25F91"/>
    <w:rsid w:val="00B27E36"/>
    <w:rsid w:val="00B37FE3"/>
    <w:rsid w:val="00B41D43"/>
    <w:rsid w:val="00B43726"/>
    <w:rsid w:val="00B43E77"/>
    <w:rsid w:val="00B45C14"/>
    <w:rsid w:val="00B46842"/>
    <w:rsid w:val="00B51050"/>
    <w:rsid w:val="00B531F8"/>
    <w:rsid w:val="00B55E3F"/>
    <w:rsid w:val="00B57B26"/>
    <w:rsid w:val="00B62103"/>
    <w:rsid w:val="00B62F64"/>
    <w:rsid w:val="00B637B9"/>
    <w:rsid w:val="00B63EEB"/>
    <w:rsid w:val="00B662FA"/>
    <w:rsid w:val="00B75F67"/>
    <w:rsid w:val="00B768FA"/>
    <w:rsid w:val="00B76F5A"/>
    <w:rsid w:val="00B81FDC"/>
    <w:rsid w:val="00B84789"/>
    <w:rsid w:val="00B857EB"/>
    <w:rsid w:val="00B91A98"/>
    <w:rsid w:val="00B952E6"/>
    <w:rsid w:val="00B97E56"/>
    <w:rsid w:val="00BA0DE6"/>
    <w:rsid w:val="00BA11CD"/>
    <w:rsid w:val="00BA1F74"/>
    <w:rsid w:val="00BA4CA6"/>
    <w:rsid w:val="00BA6DDD"/>
    <w:rsid w:val="00BA7023"/>
    <w:rsid w:val="00BB1903"/>
    <w:rsid w:val="00BB5FE8"/>
    <w:rsid w:val="00BB6D09"/>
    <w:rsid w:val="00BC319C"/>
    <w:rsid w:val="00BC5A13"/>
    <w:rsid w:val="00BC7024"/>
    <w:rsid w:val="00BD02D2"/>
    <w:rsid w:val="00BD19FD"/>
    <w:rsid w:val="00BD49B9"/>
    <w:rsid w:val="00BD7047"/>
    <w:rsid w:val="00BD73E5"/>
    <w:rsid w:val="00BE3208"/>
    <w:rsid w:val="00BE5DA8"/>
    <w:rsid w:val="00BF0163"/>
    <w:rsid w:val="00BF03E9"/>
    <w:rsid w:val="00BF1467"/>
    <w:rsid w:val="00BF1C0D"/>
    <w:rsid w:val="00BF25BE"/>
    <w:rsid w:val="00BF4D2B"/>
    <w:rsid w:val="00C005A5"/>
    <w:rsid w:val="00C00F3A"/>
    <w:rsid w:val="00C01BE2"/>
    <w:rsid w:val="00C0302A"/>
    <w:rsid w:val="00C0304D"/>
    <w:rsid w:val="00C04366"/>
    <w:rsid w:val="00C054FE"/>
    <w:rsid w:val="00C11C79"/>
    <w:rsid w:val="00C126E4"/>
    <w:rsid w:val="00C12F0C"/>
    <w:rsid w:val="00C136BA"/>
    <w:rsid w:val="00C13FEC"/>
    <w:rsid w:val="00C1410E"/>
    <w:rsid w:val="00C14DAD"/>
    <w:rsid w:val="00C16744"/>
    <w:rsid w:val="00C215BF"/>
    <w:rsid w:val="00C22619"/>
    <w:rsid w:val="00C24461"/>
    <w:rsid w:val="00C247CC"/>
    <w:rsid w:val="00C24B0B"/>
    <w:rsid w:val="00C253E8"/>
    <w:rsid w:val="00C26232"/>
    <w:rsid w:val="00C277E9"/>
    <w:rsid w:val="00C40910"/>
    <w:rsid w:val="00C40FD6"/>
    <w:rsid w:val="00C41AB5"/>
    <w:rsid w:val="00C43EFA"/>
    <w:rsid w:val="00C4439D"/>
    <w:rsid w:val="00C4441B"/>
    <w:rsid w:val="00C44E19"/>
    <w:rsid w:val="00C50835"/>
    <w:rsid w:val="00C564CF"/>
    <w:rsid w:val="00C5777A"/>
    <w:rsid w:val="00C579F9"/>
    <w:rsid w:val="00C66494"/>
    <w:rsid w:val="00C74C9F"/>
    <w:rsid w:val="00C76978"/>
    <w:rsid w:val="00C76D25"/>
    <w:rsid w:val="00C77EBD"/>
    <w:rsid w:val="00C77FB1"/>
    <w:rsid w:val="00C8284A"/>
    <w:rsid w:val="00C82D13"/>
    <w:rsid w:val="00C835AD"/>
    <w:rsid w:val="00C84C30"/>
    <w:rsid w:val="00C85212"/>
    <w:rsid w:val="00C852EB"/>
    <w:rsid w:val="00C85927"/>
    <w:rsid w:val="00C915DC"/>
    <w:rsid w:val="00C93860"/>
    <w:rsid w:val="00C94432"/>
    <w:rsid w:val="00C96EDB"/>
    <w:rsid w:val="00CA3089"/>
    <w:rsid w:val="00CA4B4B"/>
    <w:rsid w:val="00CA73EC"/>
    <w:rsid w:val="00CB0BA4"/>
    <w:rsid w:val="00CB7981"/>
    <w:rsid w:val="00CC0CB8"/>
    <w:rsid w:val="00CC1738"/>
    <w:rsid w:val="00CC379C"/>
    <w:rsid w:val="00CD3678"/>
    <w:rsid w:val="00CD41A7"/>
    <w:rsid w:val="00CD446E"/>
    <w:rsid w:val="00CD59CD"/>
    <w:rsid w:val="00CE0071"/>
    <w:rsid w:val="00CE1603"/>
    <w:rsid w:val="00CE33F4"/>
    <w:rsid w:val="00CE6890"/>
    <w:rsid w:val="00CF0BCF"/>
    <w:rsid w:val="00CF16F8"/>
    <w:rsid w:val="00CF341F"/>
    <w:rsid w:val="00CF3D6F"/>
    <w:rsid w:val="00CF5BB4"/>
    <w:rsid w:val="00CF7523"/>
    <w:rsid w:val="00D02B47"/>
    <w:rsid w:val="00D03F8B"/>
    <w:rsid w:val="00D04D4A"/>
    <w:rsid w:val="00D07E60"/>
    <w:rsid w:val="00D1186F"/>
    <w:rsid w:val="00D14EB5"/>
    <w:rsid w:val="00D1654D"/>
    <w:rsid w:val="00D1679E"/>
    <w:rsid w:val="00D169B7"/>
    <w:rsid w:val="00D22652"/>
    <w:rsid w:val="00D26BE2"/>
    <w:rsid w:val="00D270B8"/>
    <w:rsid w:val="00D30251"/>
    <w:rsid w:val="00D31F5E"/>
    <w:rsid w:val="00D32B9B"/>
    <w:rsid w:val="00D3302C"/>
    <w:rsid w:val="00D34056"/>
    <w:rsid w:val="00D37887"/>
    <w:rsid w:val="00D41CF4"/>
    <w:rsid w:val="00D42465"/>
    <w:rsid w:val="00D42598"/>
    <w:rsid w:val="00D44E95"/>
    <w:rsid w:val="00D47793"/>
    <w:rsid w:val="00D505A8"/>
    <w:rsid w:val="00D56D72"/>
    <w:rsid w:val="00D57321"/>
    <w:rsid w:val="00D60F7C"/>
    <w:rsid w:val="00D65096"/>
    <w:rsid w:val="00D66CDE"/>
    <w:rsid w:val="00D701D3"/>
    <w:rsid w:val="00D707C3"/>
    <w:rsid w:val="00D70E79"/>
    <w:rsid w:val="00D71C8B"/>
    <w:rsid w:val="00D73244"/>
    <w:rsid w:val="00D73A00"/>
    <w:rsid w:val="00D73D04"/>
    <w:rsid w:val="00D76616"/>
    <w:rsid w:val="00D76CF2"/>
    <w:rsid w:val="00D774C5"/>
    <w:rsid w:val="00D803F2"/>
    <w:rsid w:val="00D82B05"/>
    <w:rsid w:val="00D83024"/>
    <w:rsid w:val="00D8524A"/>
    <w:rsid w:val="00D8582A"/>
    <w:rsid w:val="00D87577"/>
    <w:rsid w:val="00D9036A"/>
    <w:rsid w:val="00D92A16"/>
    <w:rsid w:val="00D9429B"/>
    <w:rsid w:val="00D95CFE"/>
    <w:rsid w:val="00D9745C"/>
    <w:rsid w:val="00DA0EBF"/>
    <w:rsid w:val="00DA4BA8"/>
    <w:rsid w:val="00DA528C"/>
    <w:rsid w:val="00DA5F3E"/>
    <w:rsid w:val="00DA6627"/>
    <w:rsid w:val="00DB2360"/>
    <w:rsid w:val="00DB27A8"/>
    <w:rsid w:val="00DB2AF8"/>
    <w:rsid w:val="00DB5EFD"/>
    <w:rsid w:val="00DC1E10"/>
    <w:rsid w:val="00DD15C5"/>
    <w:rsid w:val="00DD1DEC"/>
    <w:rsid w:val="00DD3E3E"/>
    <w:rsid w:val="00DD4300"/>
    <w:rsid w:val="00DD48DF"/>
    <w:rsid w:val="00DD4E5A"/>
    <w:rsid w:val="00DD62F3"/>
    <w:rsid w:val="00DE0247"/>
    <w:rsid w:val="00DE181D"/>
    <w:rsid w:val="00DE1ED3"/>
    <w:rsid w:val="00DE2B49"/>
    <w:rsid w:val="00DE3258"/>
    <w:rsid w:val="00DE3B9F"/>
    <w:rsid w:val="00DE5C5C"/>
    <w:rsid w:val="00DE7007"/>
    <w:rsid w:val="00DE7B1F"/>
    <w:rsid w:val="00DF1EE7"/>
    <w:rsid w:val="00DF3C94"/>
    <w:rsid w:val="00DF3E08"/>
    <w:rsid w:val="00DF3F92"/>
    <w:rsid w:val="00DF4742"/>
    <w:rsid w:val="00E00B61"/>
    <w:rsid w:val="00E01B58"/>
    <w:rsid w:val="00E04FEF"/>
    <w:rsid w:val="00E053C2"/>
    <w:rsid w:val="00E06789"/>
    <w:rsid w:val="00E07B65"/>
    <w:rsid w:val="00E12408"/>
    <w:rsid w:val="00E12F99"/>
    <w:rsid w:val="00E13F79"/>
    <w:rsid w:val="00E14AF6"/>
    <w:rsid w:val="00E157D9"/>
    <w:rsid w:val="00E1590A"/>
    <w:rsid w:val="00E15C8C"/>
    <w:rsid w:val="00E16209"/>
    <w:rsid w:val="00E16384"/>
    <w:rsid w:val="00E1639C"/>
    <w:rsid w:val="00E1683D"/>
    <w:rsid w:val="00E1737A"/>
    <w:rsid w:val="00E20DB0"/>
    <w:rsid w:val="00E21D89"/>
    <w:rsid w:val="00E21FB7"/>
    <w:rsid w:val="00E220EC"/>
    <w:rsid w:val="00E24CF4"/>
    <w:rsid w:val="00E267FD"/>
    <w:rsid w:val="00E30186"/>
    <w:rsid w:val="00E323A0"/>
    <w:rsid w:val="00E3300D"/>
    <w:rsid w:val="00E40F1B"/>
    <w:rsid w:val="00E42BAB"/>
    <w:rsid w:val="00E43CA4"/>
    <w:rsid w:val="00E440CF"/>
    <w:rsid w:val="00E447D5"/>
    <w:rsid w:val="00E476B3"/>
    <w:rsid w:val="00E518DE"/>
    <w:rsid w:val="00E60A3C"/>
    <w:rsid w:val="00E65419"/>
    <w:rsid w:val="00E6582A"/>
    <w:rsid w:val="00E742FC"/>
    <w:rsid w:val="00E74EEC"/>
    <w:rsid w:val="00E7620C"/>
    <w:rsid w:val="00E85053"/>
    <w:rsid w:val="00E85392"/>
    <w:rsid w:val="00E85555"/>
    <w:rsid w:val="00E86F2A"/>
    <w:rsid w:val="00E90B71"/>
    <w:rsid w:val="00E923F1"/>
    <w:rsid w:val="00E9298D"/>
    <w:rsid w:val="00E942CF"/>
    <w:rsid w:val="00E95E73"/>
    <w:rsid w:val="00E96DFC"/>
    <w:rsid w:val="00EA0380"/>
    <w:rsid w:val="00EA147E"/>
    <w:rsid w:val="00EA1C20"/>
    <w:rsid w:val="00EA493B"/>
    <w:rsid w:val="00EA4B25"/>
    <w:rsid w:val="00EA5E27"/>
    <w:rsid w:val="00EA6064"/>
    <w:rsid w:val="00EA6162"/>
    <w:rsid w:val="00EA6BE1"/>
    <w:rsid w:val="00EA6C8B"/>
    <w:rsid w:val="00EB1F09"/>
    <w:rsid w:val="00EB4924"/>
    <w:rsid w:val="00EB5F54"/>
    <w:rsid w:val="00EB60D0"/>
    <w:rsid w:val="00EB6BC8"/>
    <w:rsid w:val="00EB7040"/>
    <w:rsid w:val="00EC002B"/>
    <w:rsid w:val="00EC071F"/>
    <w:rsid w:val="00EC2475"/>
    <w:rsid w:val="00EC30F9"/>
    <w:rsid w:val="00EC345C"/>
    <w:rsid w:val="00EC6916"/>
    <w:rsid w:val="00ED10DE"/>
    <w:rsid w:val="00ED7387"/>
    <w:rsid w:val="00EE16CC"/>
    <w:rsid w:val="00EE2344"/>
    <w:rsid w:val="00EE266F"/>
    <w:rsid w:val="00EE58BE"/>
    <w:rsid w:val="00EE7317"/>
    <w:rsid w:val="00EE7FD7"/>
    <w:rsid w:val="00EF03EB"/>
    <w:rsid w:val="00EF1FFF"/>
    <w:rsid w:val="00EF2533"/>
    <w:rsid w:val="00EF343B"/>
    <w:rsid w:val="00F01C99"/>
    <w:rsid w:val="00F03527"/>
    <w:rsid w:val="00F037E5"/>
    <w:rsid w:val="00F0586B"/>
    <w:rsid w:val="00F13103"/>
    <w:rsid w:val="00F139AF"/>
    <w:rsid w:val="00F13B65"/>
    <w:rsid w:val="00F168F9"/>
    <w:rsid w:val="00F201EA"/>
    <w:rsid w:val="00F21012"/>
    <w:rsid w:val="00F2603B"/>
    <w:rsid w:val="00F26A00"/>
    <w:rsid w:val="00F27BFC"/>
    <w:rsid w:val="00F30DAA"/>
    <w:rsid w:val="00F31923"/>
    <w:rsid w:val="00F334AC"/>
    <w:rsid w:val="00F352B3"/>
    <w:rsid w:val="00F35B41"/>
    <w:rsid w:val="00F40574"/>
    <w:rsid w:val="00F40775"/>
    <w:rsid w:val="00F40C69"/>
    <w:rsid w:val="00F41A56"/>
    <w:rsid w:val="00F41AE8"/>
    <w:rsid w:val="00F428AA"/>
    <w:rsid w:val="00F4397E"/>
    <w:rsid w:val="00F44BC1"/>
    <w:rsid w:val="00F452E4"/>
    <w:rsid w:val="00F453E0"/>
    <w:rsid w:val="00F4554F"/>
    <w:rsid w:val="00F45B94"/>
    <w:rsid w:val="00F51228"/>
    <w:rsid w:val="00F512D6"/>
    <w:rsid w:val="00F5138A"/>
    <w:rsid w:val="00F513E4"/>
    <w:rsid w:val="00F51854"/>
    <w:rsid w:val="00F541BD"/>
    <w:rsid w:val="00F550A2"/>
    <w:rsid w:val="00F56B0D"/>
    <w:rsid w:val="00F62F71"/>
    <w:rsid w:val="00F6711D"/>
    <w:rsid w:val="00F67726"/>
    <w:rsid w:val="00F71265"/>
    <w:rsid w:val="00F72365"/>
    <w:rsid w:val="00F75593"/>
    <w:rsid w:val="00F75DF0"/>
    <w:rsid w:val="00F76EC2"/>
    <w:rsid w:val="00F778EE"/>
    <w:rsid w:val="00F8002A"/>
    <w:rsid w:val="00F80681"/>
    <w:rsid w:val="00F80982"/>
    <w:rsid w:val="00F80BB4"/>
    <w:rsid w:val="00F83429"/>
    <w:rsid w:val="00F84439"/>
    <w:rsid w:val="00F84B82"/>
    <w:rsid w:val="00F85D3E"/>
    <w:rsid w:val="00F87FC2"/>
    <w:rsid w:val="00F90B0D"/>
    <w:rsid w:val="00F912C2"/>
    <w:rsid w:val="00F91D2C"/>
    <w:rsid w:val="00F949AC"/>
    <w:rsid w:val="00F94AB4"/>
    <w:rsid w:val="00F94F07"/>
    <w:rsid w:val="00F96D40"/>
    <w:rsid w:val="00F96DAF"/>
    <w:rsid w:val="00F97231"/>
    <w:rsid w:val="00FA0145"/>
    <w:rsid w:val="00FA16B3"/>
    <w:rsid w:val="00FA376A"/>
    <w:rsid w:val="00FB2669"/>
    <w:rsid w:val="00FB3DB4"/>
    <w:rsid w:val="00FB5015"/>
    <w:rsid w:val="00FB651E"/>
    <w:rsid w:val="00FC1AC4"/>
    <w:rsid w:val="00FC1FAE"/>
    <w:rsid w:val="00FC29DA"/>
    <w:rsid w:val="00FD346C"/>
    <w:rsid w:val="00FD4FFE"/>
    <w:rsid w:val="00FE06B3"/>
    <w:rsid w:val="00FE34F7"/>
    <w:rsid w:val="00FE7994"/>
    <w:rsid w:val="00FF0055"/>
    <w:rsid w:val="00FF0B97"/>
    <w:rsid w:val="00FF26BD"/>
    <w:rsid w:val="00FF27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D069AC"/>
  <w15:chartTrackingRefBased/>
  <w15:docId w15:val="{4B50B338-2CB3-42D4-9FE3-DF9EB1DC8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3334"/>
    <w:pPr>
      <w:ind w:left="720"/>
      <w:contextualSpacing/>
    </w:pPr>
  </w:style>
  <w:style w:type="paragraph" w:styleId="En-tte">
    <w:name w:val="header"/>
    <w:basedOn w:val="Normal"/>
    <w:link w:val="En-tteCar"/>
    <w:uiPriority w:val="99"/>
    <w:unhideWhenUsed/>
    <w:rsid w:val="00AB2E28"/>
    <w:pPr>
      <w:tabs>
        <w:tab w:val="center" w:pos="4536"/>
        <w:tab w:val="right" w:pos="9072"/>
      </w:tabs>
      <w:spacing w:after="0" w:line="240" w:lineRule="auto"/>
    </w:pPr>
  </w:style>
  <w:style w:type="character" w:customStyle="1" w:styleId="En-tteCar">
    <w:name w:val="En-tête Car"/>
    <w:basedOn w:val="Policepardfaut"/>
    <w:link w:val="En-tte"/>
    <w:uiPriority w:val="99"/>
    <w:rsid w:val="00AB2E28"/>
  </w:style>
  <w:style w:type="paragraph" w:styleId="Pieddepage">
    <w:name w:val="footer"/>
    <w:basedOn w:val="Normal"/>
    <w:link w:val="PieddepageCar"/>
    <w:uiPriority w:val="99"/>
    <w:unhideWhenUsed/>
    <w:rsid w:val="00AB2E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B2E28"/>
  </w:style>
  <w:style w:type="character" w:styleId="Lienhypertexte">
    <w:name w:val="Hyperlink"/>
    <w:basedOn w:val="Policepardfaut"/>
    <w:uiPriority w:val="99"/>
    <w:unhideWhenUsed/>
    <w:rsid w:val="004E238E"/>
    <w:rPr>
      <w:color w:val="0563C1" w:themeColor="hyperlink"/>
      <w:u w:val="single"/>
    </w:rPr>
  </w:style>
  <w:style w:type="paragraph" w:styleId="Textedebulles">
    <w:name w:val="Balloon Text"/>
    <w:basedOn w:val="Normal"/>
    <w:link w:val="TextedebullesCar"/>
    <w:uiPriority w:val="99"/>
    <w:semiHidden/>
    <w:unhideWhenUsed/>
    <w:rsid w:val="004E238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E238E"/>
    <w:rPr>
      <w:rFonts w:ascii="Segoe UI" w:hAnsi="Segoe UI" w:cs="Segoe UI"/>
      <w:sz w:val="18"/>
      <w:szCs w:val="18"/>
    </w:rPr>
  </w:style>
  <w:style w:type="character" w:styleId="Marquedecommentaire">
    <w:name w:val="annotation reference"/>
    <w:basedOn w:val="Policepardfaut"/>
    <w:uiPriority w:val="99"/>
    <w:semiHidden/>
    <w:unhideWhenUsed/>
    <w:rsid w:val="008E03A7"/>
    <w:rPr>
      <w:sz w:val="16"/>
      <w:szCs w:val="16"/>
    </w:rPr>
  </w:style>
  <w:style w:type="paragraph" w:styleId="Commentaire">
    <w:name w:val="annotation text"/>
    <w:basedOn w:val="Normal"/>
    <w:link w:val="CommentaireCar"/>
    <w:uiPriority w:val="99"/>
    <w:semiHidden/>
    <w:unhideWhenUsed/>
    <w:rsid w:val="008E03A7"/>
    <w:pPr>
      <w:spacing w:line="240" w:lineRule="auto"/>
    </w:pPr>
    <w:rPr>
      <w:sz w:val="20"/>
      <w:szCs w:val="20"/>
    </w:rPr>
  </w:style>
  <w:style w:type="character" w:customStyle="1" w:styleId="CommentaireCar">
    <w:name w:val="Commentaire Car"/>
    <w:basedOn w:val="Policepardfaut"/>
    <w:link w:val="Commentaire"/>
    <w:uiPriority w:val="99"/>
    <w:semiHidden/>
    <w:rsid w:val="008E03A7"/>
    <w:rPr>
      <w:sz w:val="20"/>
      <w:szCs w:val="20"/>
    </w:rPr>
  </w:style>
  <w:style w:type="paragraph" w:styleId="Objetducommentaire">
    <w:name w:val="annotation subject"/>
    <w:basedOn w:val="Commentaire"/>
    <w:next w:val="Commentaire"/>
    <w:link w:val="ObjetducommentaireCar"/>
    <w:uiPriority w:val="99"/>
    <w:semiHidden/>
    <w:unhideWhenUsed/>
    <w:rsid w:val="008E03A7"/>
    <w:rPr>
      <w:b/>
      <w:bCs/>
    </w:rPr>
  </w:style>
  <w:style w:type="character" w:customStyle="1" w:styleId="ObjetducommentaireCar">
    <w:name w:val="Objet du commentaire Car"/>
    <w:basedOn w:val="CommentaireCar"/>
    <w:link w:val="Objetducommentaire"/>
    <w:uiPriority w:val="99"/>
    <w:semiHidden/>
    <w:rsid w:val="008E03A7"/>
    <w:rPr>
      <w:b/>
      <w:bCs/>
      <w:sz w:val="20"/>
      <w:szCs w:val="20"/>
    </w:rPr>
  </w:style>
  <w:style w:type="character" w:customStyle="1" w:styleId="apple-converted-space">
    <w:name w:val="apple-converted-space"/>
    <w:basedOn w:val="Policepardfaut"/>
    <w:rsid w:val="00784A14"/>
  </w:style>
  <w:style w:type="paragraph" w:styleId="Notedebasdepage">
    <w:name w:val="footnote text"/>
    <w:basedOn w:val="Normal"/>
    <w:link w:val="NotedebasdepageCar"/>
    <w:uiPriority w:val="99"/>
    <w:semiHidden/>
    <w:unhideWhenUsed/>
    <w:rsid w:val="00151636"/>
    <w:pPr>
      <w:spacing w:after="0" w:line="240" w:lineRule="auto"/>
    </w:pPr>
    <w:rPr>
      <w:rFonts w:ascii="Arial" w:eastAsia="Times New Roman" w:hAnsi="Arial" w:cs="Times New Roman"/>
      <w:spacing w:val="5"/>
      <w:sz w:val="20"/>
      <w:szCs w:val="20"/>
      <w:lang w:eastAsia="de-DE"/>
    </w:rPr>
  </w:style>
  <w:style w:type="character" w:customStyle="1" w:styleId="NotedebasdepageCar">
    <w:name w:val="Note de bas de page Car"/>
    <w:basedOn w:val="Policepardfaut"/>
    <w:link w:val="Notedebasdepage"/>
    <w:uiPriority w:val="99"/>
    <w:semiHidden/>
    <w:rsid w:val="00151636"/>
    <w:rPr>
      <w:rFonts w:ascii="Arial" w:eastAsia="Times New Roman" w:hAnsi="Arial" w:cs="Times New Roman"/>
      <w:spacing w:val="5"/>
      <w:sz w:val="20"/>
      <w:szCs w:val="20"/>
      <w:lang w:eastAsia="de-DE"/>
    </w:rPr>
  </w:style>
  <w:style w:type="character" w:styleId="Appelnotedebasdep">
    <w:name w:val="footnote reference"/>
    <w:basedOn w:val="Policepardfaut"/>
    <w:uiPriority w:val="99"/>
    <w:semiHidden/>
    <w:unhideWhenUsed/>
    <w:rsid w:val="00151636"/>
    <w:rPr>
      <w:vertAlign w:val="superscript"/>
    </w:rPr>
  </w:style>
  <w:style w:type="character" w:customStyle="1" w:styleId="Mentionnonrsolue1">
    <w:name w:val="Mention non résolue1"/>
    <w:basedOn w:val="Policepardfaut"/>
    <w:uiPriority w:val="99"/>
    <w:semiHidden/>
    <w:unhideWhenUsed/>
    <w:rsid w:val="0022532B"/>
    <w:rPr>
      <w:color w:val="605E5C"/>
      <w:shd w:val="clear" w:color="auto" w:fill="E1DFDD"/>
    </w:rPr>
  </w:style>
  <w:style w:type="paragraph" w:styleId="NormalWeb">
    <w:name w:val="Normal (Web)"/>
    <w:basedOn w:val="Normal"/>
    <w:uiPriority w:val="99"/>
    <w:unhideWhenUsed/>
    <w:rsid w:val="00F4554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entionnonrsolue2">
    <w:name w:val="Mention non résolue2"/>
    <w:basedOn w:val="Policepardfaut"/>
    <w:uiPriority w:val="99"/>
    <w:semiHidden/>
    <w:unhideWhenUsed/>
    <w:rsid w:val="007178B4"/>
    <w:rPr>
      <w:color w:val="605E5C"/>
      <w:shd w:val="clear" w:color="auto" w:fill="E1DFDD"/>
    </w:rPr>
  </w:style>
  <w:style w:type="paragraph" w:styleId="Rvision">
    <w:name w:val="Revision"/>
    <w:hidden/>
    <w:uiPriority w:val="99"/>
    <w:semiHidden/>
    <w:rsid w:val="00EC071F"/>
    <w:pPr>
      <w:spacing w:after="0" w:line="240" w:lineRule="auto"/>
    </w:pPr>
  </w:style>
  <w:style w:type="character" w:customStyle="1" w:styleId="Mentionnonrsolue3">
    <w:name w:val="Mention non résolue3"/>
    <w:basedOn w:val="Policepardfaut"/>
    <w:uiPriority w:val="99"/>
    <w:semiHidden/>
    <w:unhideWhenUsed/>
    <w:rsid w:val="00D803F2"/>
    <w:rPr>
      <w:color w:val="605E5C"/>
      <w:shd w:val="clear" w:color="auto" w:fill="E1DFDD"/>
    </w:rPr>
  </w:style>
  <w:style w:type="character" w:styleId="Lienhypertextesuivivisit">
    <w:name w:val="FollowedHyperlink"/>
    <w:basedOn w:val="Policepardfaut"/>
    <w:uiPriority w:val="99"/>
    <w:semiHidden/>
    <w:unhideWhenUsed/>
    <w:rsid w:val="00D803F2"/>
    <w:rPr>
      <w:color w:val="954F72" w:themeColor="followedHyperlink"/>
      <w:u w:val="single"/>
    </w:rPr>
  </w:style>
  <w:style w:type="paragraph" w:customStyle="1" w:styleId="Default">
    <w:name w:val="Default"/>
    <w:rsid w:val="00A577E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07019">
      <w:bodyDiv w:val="1"/>
      <w:marLeft w:val="0"/>
      <w:marRight w:val="0"/>
      <w:marTop w:val="0"/>
      <w:marBottom w:val="0"/>
      <w:divBdr>
        <w:top w:val="none" w:sz="0" w:space="0" w:color="auto"/>
        <w:left w:val="none" w:sz="0" w:space="0" w:color="auto"/>
        <w:bottom w:val="none" w:sz="0" w:space="0" w:color="auto"/>
        <w:right w:val="none" w:sz="0" w:space="0" w:color="auto"/>
      </w:divBdr>
    </w:div>
    <w:div w:id="243221788">
      <w:bodyDiv w:val="1"/>
      <w:marLeft w:val="0"/>
      <w:marRight w:val="0"/>
      <w:marTop w:val="0"/>
      <w:marBottom w:val="0"/>
      <w:divBdr>
        <w:top w:val="none" w:sz="0" w:space="0" w:color="auto"/>
        <w:left w:val="none" w:sz="0" w:space="0" w:color="auto"/>
        <w:bottom w:val="none" w:sz="0" w:space="0" w:color="auto"/>
        <w:right w:val="none" w:sz="0" w:space="0" w:color="auto"/>
      </w:divBdr>
    </w:div>
    <w:div w:id="373776163">
      <w:bodyDiv w:val="1"/>
      <w:marLeft w:val="0"/>
      <w:marRight w:val="0"/>
      <w:marTop w:val="0"/>
      <w:marBottom w:val="0"/>
      <w:divBdr>
        <w:top w:val="none" w:sz="0" w:space="0" w:color="auto"/>
        <w:left w:val="none" w:sz="0" w:space="0" w:color="auto"/>
        <w:bottom w:val="none" w:sz="0" w:space="0" w:color="auto"/>
        <w:right w:val="none" w:sz="0" w:space="0" w:color="auto"/>
      </w:divBdr>
    </w:div>
    <w:div w:id="477764931">
      <w:bodyDiv w:val="1"/>
      <w:marLeft w:val="0"/>
      <w:marRight w:val="0"/>
      <w:marTop w:val="0"/>
      <w:marBottom w:val="0"/>
      <w:divBdr>
        <w:top w:val="none" w:sz="0" w:space="0" w:color="auto"/>
        <w:left w:val="none" w:sz="0" w:space="0" w:color="auto"/>
        <w:bottom w:val="none" w:sz="0" w:space="0" w:color="auto"/>
        <w:right w:val="none" w:sz="0" w:space="0" w:color="auto"/>
      </w:divBdr>
    </w:div>
    <w:div w:id="802771412">
      <w:bodyDiv w:val="1"/>
      <w:marLeft w:val="0"/>
      <w:marRight w:val="0"/>
      <w:marTop w:val="0"/>
      <w:marBottom w:val="0"/>
      <w:divBdr>
        <w:top w:val="none" w:sz="0" w:space="0" w:color="auto"/>
        <w:left w:val="none" w:sz="0" w:space="0" w:color="auto"/>
        <w:bottom w:val="none" w:sz="0" w:space="0" w:color="auto"/>
        <w:right w:val="none" w:sz="0" w:space="0" w:color="auto"/>
      </w:divBdr>
    </w:div>
    <w:div w:id="995299537">
      <w:bodyDiv w:val="1"/>
      <w:marLeft w:val="0"/>
      <w:marRight w:val="0"/>
      <w:marTop w:val="0"/>
      <w:marBottom w:val="0"/>
      <w:divBdr>
        <w:top w:val="none" w:sz="0" w:space="0" w:color="auto"/>
        <w:left w:val="none" w:sz="0" w:space="0" w:color="auto"/>
        <w:bottom w:val="none" w:sz="0" w:space="0" w:color="auto"/>
        <w:right w:val="none" w:sz="0" w:space="0" w:color="auto"/>
      </w:divBdr>
    </w:div>
    <w:div w:id="998077890">
      <w:bodyDiv w:val="1"/>
      <w:marLeft w:val="0"/>
      <w:marRight w:val="0"/>
      <w:marTop w:val="0"/>
      <w:marBottom w:val="0"/>
      <w:divBdr>
        <w:top w:val="none" w:sz="0" w:space="0" w:color="auto"/>
        <w:left w:val="none" w:sz="0" w:space="0" w:color="auto"/>
        <w:bottom w:val="none" w:sz="0" w:space="0" w:color="auto"/>
        <w:right w:val="none" w:sz="0" w:space="0" w:color="auto"/>
      </w:divBdr>
      <w:divsChild>
        <w:div w:id="1522431963">
          <w:marLeft w:val="0"/>
          <w:marRight w:val="0"/>
          <w:marTop w:val="0"/>
          <w:marBottom w:val="0"/>
          <w:divBdr>
            <w:top w:val="none" w:sz="0" w:space="0" w:color="auto"/>
            <w:left w:val="none" w:sz="0" w:space="0" w:color="auto"/>
            <w:bottom w:val="none" w:sz="0" w:space="0" w:color="auto"/>
            <w:right w:val="none" w:sz="0" w:space="0" w:color="auto"/>
          </w:divBdr>
          <w:divsChild>
            <w:div w:id="2142190515">
              <w:marLeft w:val="0"/>
              <w:marRight w:val="0"/>
              <w:marTop w:val="0"/>
              <w:marBottom w:val="0"/>
              <w:divBdr>
                <w:top w:val="none" w:sz="0" w:space="0" w:color="auto"/>
                <w:left w:val="none" w:sz="0" w:space="0" w:color="auto"/>
                <w:bottom w:val="none" w:sz="0" w:space="0" w:color="auto"/>
                <w:right w:val="none" w:sz="0" w:space="0" w:color="auto"/>
              </w:divBdr>
              <w:divsChild>
                <w:div w:id="1483545075">
                  <w:marLeft w:val="0"/>
                  <w:marRight w:val="0"/>
                  <w:marTop w:val="0"/>
                  <w:marBottom w:val="0"/>
                  <w:divBdr>
                    <w:top w:val="none" w:sz="0" w:space="0" w:color="auto"/>
                    <w:left w:val="none" w:sz="0" w:space="0" w:color="auto"/>
                    <w:bottom w:val="none" w:sz="0" w:space="0" w:color="auto"/>
                    <w:right w:val="none" w:sz="0" w:space="0" w:color="auto"/>
                  </w:divBdr>
                  <w:divsChild>
                    <w:div w:id="48451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393073">
      <w:bodyDiv w:val="1"/>
      <w:marLeft w:val="0"/>
      <w:marRight w:val="0"/>
      <w:marTop w:val="0"/>
      <w:marBottom w:val="0"/>
      <w:divBdr>
        <w:top w:val="none" w:sz="0" w:space="0" w:color="auto"/>
        <w:left w:val="none" w:sz="0" w:space="0" w:color="auto"/>
        <w:bottom w:val="none" w:sz="0" w:space="0" w:color="auto"/>
        <w:right w:val="none" w:sz="0" w:space="0" w:color="auto"/>
      </w:divBdr>
      <w:divsChild>
        <w:div w:id="1981573079">
          <w:marLeft w:val="0"/>
          <w:marRight w:val="0"/>
          <w:marTop w:val="0"/>
          <w:marBottom w:val="0"/>
          <w:divBdr>
            <w:top w:val="none" w:sz="0" w:space="0" w:color="auto"/>
            <w:left w:val="none" w:sz="0" w:space="0" w:color="auto"/>
            <w:bottom w:val="none" w:sz="0" w:space="0" w:color="auto"/>
            <w:right w:val="none" w:sz="0" w:space="0" w:color="auto"/>
          </w:divBdr>
          <w:divsChild>
            <w:div w:id="1611663594">
              <w:marLeft w:val="0"/>
              <w:marRight w:val="0"/>
              <w:marTop w:val="0"/>
              <w:marBottom w:val="0"/>
              <w:divBdr>
                <w:top w:val="none" w:sz="0" w:space="0" w:color="auto"/>
                <w:left w:val="none" w:sz="0" w:space="0" w:color="auto"/>
                <w:bottom w:val="none" w:sz="0" w:space="0" w:color="auto"/>
                <w:right w:val="none" w:sz="0" w:space="0" w:color="auto"/>
              </w:divBdr>
              <w:divsChild>
                <w:div w:id="112434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289709">
      <w:bodyDiv w:val="1"/>
      <w:marLeft w:val="0"/>
      <w:marRight w:val="0"/>
      <w:marTop w:val="0"/>
      <w:marBottom w:val="0"/>
      <w:divBdr>
        <w:top w:val="none" w:sz="0" w:space="0" w:color="auto"/>
        <w:left w:val="none" w:sz="0" w:space="0" w:color="auto"/>
        <w:bottom w:val="none" w:sz="0" w:space="0" w:color="auto"/>
        <w:right w:val="none" w:sz="0" w:space="0" w:color="auto"/>
      </w:divBdr>
    </w:div>
    <w:div w:id="1407921484">
      <w:bodyDiv w:val="1"/>
      <w:marLeft w:val="0"/>
      <w:marRight w:val="0"/>
      <w:marTop w:val="0"/>
      <w:marBottom w:val="0"/>
      <w:divBdr>
        <w:top w:val="none" w:sz="0" w:space="0" w:color="auto"/>
        <w:left w:val="none" w:sz="0" w:space="0" w:color="auto"/>
        <w:bottom w:val="none" w:sz="0" w:space="0" w:color="auto"/>
        <w:right w:val="none" w:sz="0" w:space="0" w:color="auto"/>
      </w:divBdr>
    </w:div>
    <w:div w:id="1597248983">
      <w:bodyDiv w:val="1"/>
      <w:marLeft w:val="0"/>
      <w:marRight w:val="0"/>
      <w:marTop w:val="0"/>
      <w:marBottom w:val="0"/>
      <w:divBdr>
        <w:top w:val="none" w:sz="0" w:space="0" w:color="auto"/>
        <w:left w:val="none" w:sz="0" w:space="0" w:color="auto"/>
        <w:bottom w:val="none" w:sz="0" w:space="0" w:color="auto"/>
        <w:right w:val="none" w:sz="0" w:space="0" w:color="auto"/>
      </w:divBdr>
    </w:div>
    <w:div w:id="1694574605">
      <w:bodyDiv w:val="1"/>
      <w:marLeft w:val="0"/>
      <w:marRight w:val="0"/>
      <w:marTop w:val="0"/>
      <w:marBottom w:val="0"/>
      <w:divBdr>
        <w:top w:val="none" w:sz="0" w:space="0" w:color="auto"/>
        <w:left w:val="none" w:sz="0" w:space="0" w:color="auto"/>
        <w:bottom w:val="none" w:sz="0" w:space="0" w:color="auto"/>
        <w:right w:val="none" w:sz="0" w:space="0" w:color="auto"/>
      </w:divBdr>
    </w:div>
    <w:div w:id="1793012436">
      <w:bodyDiv w:val="1"/>
      <w:marLeft w:val="0"/>
      <w:marRight w:val="0"/>
      <w:marTop w:val="0"/>
      <w:marBottom w:val="0"/>
      <w:divBdr>
        <w:top w:val="none" w:sz="0" w:space="0" w:color="auto"/>
        <w:left w:val="none" w:sz="0" w:space="0" w:color="auto"/>
        <w:bottom w:val="none" w:sz="0" w:space="0" w:color="auto"/>
        <w:right w:val="none" w:sz="0" w:space="0" w:color="auto"/>
      </w:divBdr>
    </w:div>
    <w:div w:id="1823038508">
      <w:bodyDiv w:val="1"/>
      <w:marLeft w:val="0"/>
      <w:marRight w:val="0"/>
      <w:marTop w:val="0"/>
      <w:marBottom w:val="0"/>
      <w:divBdr>
        <w:top w:val="none" w:sz="0" w:space="0" w:color="auto"/>
        <w:left w:val="none" w:sz="0" w:space="0" w:color="auto"/>
        <w:bottom w:val="none" w:sz="0" w:space="0" w:color="auto"/>
        <w:right w:val="none" w:sz="0" w:space="0" w:color="auto"/>
      </w:divBdr>
    </w:div>
    <w:div w:id="1942371978">
      <w:bodyDiv w:val="1"/>
      <w:marLeft w:val="0"/>
      <w:marRight w:val="0"/>
      <w:marTop w:val="0"/>
      <w:marBottom w:val="0"/>
      <w:divBdr>
        <w:top w:val="none" w:sz="0" w:space="0" w:color="auto"/>
        <w:left w:val="none" w:sz="0" w:space="0" w:color="auto"/>
        <w:bottom w:val="none" w:sz="0" w:space="0" w:color="auto"/>
        <w:right w:val="none" w:sz="0" w:space="0" w:color="auto"/>
      </w:divBdr>
    </w:div>
    <w:div w:id="212488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tihl.fr"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stihl@rumeurpublique.fr"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tihl.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08685EF87580418FF8F4A853C42B59" ma:contentTypeVersion="17" ma:contentTypeDescription="Crée un document." ma:contentTypeScope="" ma:versionID="39311e767b9c1c37b313ec1cd504ba9b">
  <xsd:schema xmlns:xsd="http://www.w3.org/2001/XMLSchema" xmlns:xs="http://www.w3.org/2001/XMLSchema" xmlns:p="http://schemas.microsoft.com/office/2006/metadata/properties" xmlns:ns2="02697226-d915-425a-9d1c-57ac5d9cd189" xmlns:ns3="b5849e39-9fbc-42cf-8373-d8978911781d" targetNamespace="http://schemas.microsoft.com/office/2006/metadata/properties" ma:root="true" ma:fieldsID="b4d68aa2f9d83edd17ef0ce9ac9441ea" ns2:_="" ns3:_="">
    <xsd:import namespace="02697226-d915-425a-9d1c-57ac5d9cd189"/>
    <xsd:import namespace="b5849e39-9fbc-42cf-8373-d8978911781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Statu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697226-d915-425a-9d1c-57ac5d9cd1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Statut" ma:index="21" nillable="true" ma:displayName="Statut" ma:description="Statut de la mise en ligne sur stihl;fr" ma:format="Dropdown" ma:internalName="Statut">
      <xsd:simpleType>
        <xsd:restriction base="dms:Choice">
          <xsd:enumeration value="En cours"/>
          <xsd:enumeration value="Finalisé"/>
          <xsd:enumeration value="A faire"/>
        </xsd:restriction>
      </xsd:simpleType>
    </xsd:element>
    <xsd:element name="lcf76f155ced4ddcb4097134ff3c332f" ma:index="23" nillable="true" ma:taxonomy="true" ma:internalName="lcf76f155ced4ddcb4097134ff3c332f" ma:taxonomyFieldName="MediaServiceImageTags" ma:displayName="Balises d’images" ma:readOnly="false" ma:fieldId="{5cf76f15-5ced-4ddc-b409-7134ff3c332f}" ma:taxonomyMulti="true" ma:sspId="c751d313-418a-41e7-8296-c801e9c6f9b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5849e39-9fbc-42cf-8373-d8978911781d"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element name="TaxCatchAll" ma:index="24" nillable="true" ma:displayName="Taxonomy Catch All Column" ma:hidden="true" ma:list="{b0d67624-977f-4ced-b83f-7cf1d144c821}" ma:internalName="TaxCatchAll" ma:showField="CatchAllData" ma:web="b5849e39-9fbc-42cf-8373-d897891178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t xmlns="02697226-d915-425a-9d1c-57ac5d9cd189" xsi:nil="true"/>
    <TaxCatchAll xmlns="b5849e39-9fbc-42cf-8373-d8978911781d" xsi:nil="true"/>
    <lcf76f155ced4ddcb4097134ff3c332f xmlns="02697226-d915-425a-9d1c-57ac5d9cd18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4E7C36-F619-4EF1-9479-898B9D496E49}"/>
</file>

<file path=customXml/itemProps2.xml><?xml version="1.0" encoding="utf-8"?>
<ds:datastoreItem xmlns:ds="http://schemas.openxmlformats.org/officeDocument/2006/customXml" ds:itemID="{02151AFA-91A5-47E2-B1C8-78F5BAD3AD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B9C03A-BCA7-4F94-9ABB-C420AF176E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598</Words>
  <Characters>3289</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TROESTLER</dc:creator>
  <cp:keywords/>
  <dc:description/>
  <cp:lastModifiedBy>Antoine BOLCATO</cp:lastModifiedBy>
  <cp:revision>4</cp:revision>
  <cp:lastPrinted>2022-02-11T17:28:00Z</cp:lastPrinted>
  <dcterms:created xsi:type="dcterms:W3CDTF">2022-05-04T08:39:00Z</dcterms:created>
  <dcterms:modified xsi:type="dcterms:W3CDTF">2022-06-07T09:55:00Z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0x0101002808685EF87580418FF8F4A853C42B59</vt:lpwstr>
  </property>
  <property fmtid="{D5CDD505-2E9C-101B-9397-08002B2CF9AE}" pid="3" name="MSIP_Label_f336f76c-dfa2-4ce6-8362-305539f7b79a_Enabled">
    <vt:lpwstr>true</vt:lpwstr>
  </property>
  <property fmtid="{D5CDD505-2E9C-101B-9397-08002B2CF9AE}" pid="4" name="MSIP_Label_f336f76c-dfa2-4ce6-8362-305539f7b79a_SetDate">
    <vt:lpwstr>2022-05-04T08:39:50Z</vt:lpwstr>
  </property>
  <property fmtid="{D5CDD505-2E9C-101B-9397-08002B2CF9AE}" pid="5" name="MSIP_Label_f336f76c-dfa2-4ce6-8362-305539f7b79a_Method">
    <vt:lpwstr>Privileged</vt:lpwstr>
  </property>
  <property fmtid="{D5CDD505-2E9C-101B-9397-08002B2CF9AE}" pid="6" name="MSIP_Label_f336f76c-dfa2-4ce6-8362-305539f7b79a_Name">
    <vt:lpwstr>Internal</vt:lpwstr>
  </property>
  <property fmtid="{D5CDD505-2E9C-101B-9397-08002B2CF9AE}" pid="7" name="MSIP_Label_f336f76c-dfa2-4ce6-8362-305539f7b79a_SiteId">
    <vt:lpwstr>702ed1df-fbf3-42e7-a14d-db80a314e632</vt:lpwstr>
  </property>
  <property fmtid="{D5CDD505-2E9C-101B-9397-08002B2CF9AE}" pid="8" name="MSIP_Label_f336f76c-dfa2-4ce6-8362-305539f7b79a_ActionId">
    <vt:lpwstr>0675a9d1-2414-4e8c-a3a0-74750f8c254c</vt:lpwstr>
  </property>
  <property fmtid="{D5CDD505-2E9C-101B-9397-08002B2CF9AE}" pid="9" name="MSIP_Label_f336f76c-dfa2-4ce6-8362-305539f7b79a_ContentBits">
    <vt:lpwstr>1</vt:lpwstr>
  </property>
</Properties>
</file>